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63" w:rsidRDefault="00911E55" w:rsidP="00912F6E">
      <w:pPr>
        <w:jc w:val="center"/>
        <w:rPr>
          <w:b/>
          <w:sz w:val="28"/>
          <w:szCs w:val="28"/>
        </w:rPr>
      </w:pPr>
      <w:r w:rsidRPr="00911E55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49.35pt;margin-top:-36.35pt;width:168pt;height:5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5+U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" filled="f" stroked="f">
            <v:textbox>
              <w:txbxContent>
                <w:p w:rsidR="00624563" w:rsidRDefault="00624563">
                  <w:r>
                    <w:t>Bahía Blanca, 2</w:t>
                  </w:r>
                  <w:r w:rsidR="004C66F8">
                    <w:t>9</w:t>
                  </w:r>
                  <w:r>
                    <w:t xml:space="preserve"> de mayo de 20</w:t>
                  </w:r>
                  <w:r w:rsidR="004C66F8">
                    <w:t>20</w:t>
                  </w:r>
                </w:p>
              </w:txbxContent>
            </v:textbox>
          </v:shape>
        </w:pict>
      </w:r>
      <w:r w:rsidR="00624563" w:rsidRPr="00912F6E">
        <w:rPr>
          <w:b/>
          <w:sz w:val="28"/>
          <w:szCs w:val="28"/>
        </w:rPr>
        <w:t>Practicanato Profesional de Farmacia</w:t>
      </w:r>
    </w:p>
    <w:p w:rsidR="00624563" w:rsidRPr="00800F0C" w:rsidRDefault="00624563" w:rsidP="00912F6E">
      <w:pPr>
        <w:jc w:val="center"/>
        <w:rPr>
          <w:b/>
          <w:sz w:val="12"/>
          <w:szCs w:val="12"/>
        </w:rPr>
      </w:pPr>
    </w:p>
    <w:p w:rsidR="00624563" w:rsidRDefault="00624563" w:rsidP="00912F6E">
      <w:pPr>
        <w:jc w:val="center"/>
        <w:rPr>
          <w:b/>
          <w:sz w:val="24"/>
          <w:szCs w:val="24"/>
        </w:rPr>
      </w:pPr>
      <w:r w:rsidRPr="00912F6E">
        <w:rPr>
          <w:b/>
          <w:sz w:val="24"/>
          <w:szCs w:val="24"/>
        </w:rPr>
        <w:t>Primer Examen Parcial</w:t>
      </w:r>
    </w:p>
    <w:p w:rsidR="00624563" w:rsidRPr="00800F0C" w:rsidRDefault="00624563" w:rsidP="00912F6E">
      <w:pPr>
        <w:jc w:val="center"/>
        <w:rPr>
          <w:b/>
          <w:sz w:val="8"/>
          <w:szCs w:val="8"/>
        </w:rPr>
      </w:pPr>
    </w:p>
    <w:p w:rsidR="00624563" w:rsidRDefault="00073FA9" w:rsidP="001013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Nombres y Apellido</w:t>
      </w:r>
      <w:r w:rsidR="00624563">
        <w:rPr>
          <w:b/>
          <w:sz w:val="24"/>
          <w:szCs w:val="24"/>
        </w:rPr>
        <w:t>:</w:t>
      </w:r>
      <w:r w:rsidR="0047548E">
        <w:rPr>
          <w:b/>
          <w:sz w:val="24"/>
          <w:szCs w:val="24"/>
        </w:rPr>
        <w:t xml:space="preserve"> </w:t>
      </w:r>
    </w:p>
    <w:p w:rsidR="00624563" w:rsidRDefault="00624563" w:rsidP="001013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LU:</w:t>
      </w:r>
      <w:r w:rsidR="0047548E">
        <w:rPr>
          <w:b/>
          <w:sz w:val="24"/>
          <w:szCs w:val="24"/>
        </w:rPr>
        <w:t xml:space="preserve"> </w:t>
      </w:r>
    </w:p>
    <w:p w:rsidR="00C24955" w:rsidRDefault="00C24955" w:rsidP="001013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HORARIO: 15-17hs.</w:t>
      </w:r>
    </w:p>
    <w:p w:rsidR="00624563" w:rsidRDefault="00624563" w:rsidP="00912F6E">
      <w:pPr>
        <w:pStyle w:val="Prrafodelista"/>
      </w:pPr>
    </w:p>
    <w:p w:rsidR="00624563" w:rsidRDefault="00624563" w:rsidP="00D236FD">
      <w:pPr>
        <w:pStyle w:val="Prrafodelista"/>
        <w:numPr>
          <w:ilvl w:val="0"/>
          <w:numId w:val="1"/>
        </w:numPr>
        <w:jc w:val="both"/>
      </w:pPr>
      <w:r>
        <w:t xml:space="preserve">Marcar con </w:t>
      </w:r>
      <w:r w:rsidR="00D236FD" w:rsidRPr="00D236FD">
        <w:rPr>
          <w:b/>
        </w:rPr>
        <w:t>“negrita”</w:t>
      </w:r>
      <w:r>
        <w:t xml:space="preserve">los incisos que </w:t>
      </w:r>
      <w:r w:rsidRPr="00394941">
        <w:rPr>
          <w:b/>
          <w:i/>
        </w:rPr>
        <w:t>no incluiría</w:t>
      </w:r>
      <w:r>
        <w:t xml:space="preserve"> en una adecuada comunicación farmacéutico-paciente:</w:t>
      </w:r>
    </w:p>
    <w:p w:rsidR="00624563" w:rsidRDefault="00911E55" w:rsidP="00B8769B">
      <w:pPr>
        <w:pStyle w:val="Prrafodelista"/>
        <w:jc w:val="both"/>
      </w:pPr>
      <w:r w:rsidRPr="00911E55">
        <w:rPr>
          <w:noProof/>
          <w:lang w:val="es-ES" w:eastAsia="es-ES"/>
        </w:rPr>
        <w:pict>
          <v:shape id="Text Box 3" o:spid="_x0000_s1027" type="#_x0000_t202" style="position:absolute;left:0;text-align:left;margin-left:231.75pt;margin-top:11.05pt;width:226.8pt;height:213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" filled="f" strokecolor="white">
            <v:textbox>
              <w:txbxContent>
                <w:p w:rsidR="00624563" w:rsidRPr="0047548E" w:rsidRDefault="00624563" w:rsidP="00714969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b/>
                    </w:rPr>
                  </w:pPr>
                  <w:r w:rsidRPr="0047548E">
                    <w:rPr>
                      <w:b/>
                    </w:rPr>
                    <w:t>hablar en voz baja</w:t>
                  </w:r>
                </w:p>
                <w:p w:rsidR="00624563" w:rsidRDefault="00624563" w:rsidP="00714969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</w:pPr>
                  <w:r>
                    <w:t>lenguaje simple y claro</w:t>
                  </w:r>
                </w:p>
                <w:p w:rsidR="00624563" w:rsidRDefault="00624563" w:rsidP="00714969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</w:pPr>
                  <w:r>
                    <w:t>“entiendo”</w:t>
                  </w:r>
                </w:p>
                <w:p w:rsidR="00624563" w:rsidRDefault="00624563" w:rsidP="00714969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</w:pPr>
                  <w:r>
                    <w:t>retroalimentación</w:t>
                  </w:r>
                </w:p>
                <w:p w:rsidR="00624563" w:rsidRPr="0047548E" w:rsidRDefault="00624563" w:rsidP="00714969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b/>
                    </w:rPr>
                  </w:pPr>
                  <w:r w:rsidRPr="0047548E">
                    <w:rPr>
                      <w:b/>
                    </w:rPr>
                    <w:t>brazos cruzados</w:t>
                  </w:r>
                </w:p>
                <w:p w:rsidR="00624563" w:rsidRDefault="00624563" w:rsidP="004C66F8">
                  <w:pPr>
                    <w:pStyle w:val="Prrafodelista"/>
                    <w:ind w:left="709" w:hanging="283"/>
                    <w:jc w:val="both"/>
                  </w:pPr>
                </w:p>
                <w:p w:rsidR="00624563" w:rsidRDefault="00624563" w:rsidP="004C66F8">
                  <w:pPr>
                    <w:ind w:hanging="283"/>
                  </w:pPr>
                </w:p>
              </w:txbxContent>
            </v:textbox>
          </v:shape>
        </w:pic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 xml:space="preserve">anamnesis 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preguntas abiertas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sonrisa amplia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contacto visual</w:t>
      </w:r>
    </w:p>
    <w:p w:rsidR="00624563" w:rsidRPr="0047548E" w:rsidRDefault="00911E55" w:rsidP="0094740F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911E55">
        <w:rPr>
          <w:b/>
          <w:noProof/>
          <w:lang w:val="es-ES" w:eastAsia="es-ES"/>
        </w:rPr>
        <w:pict>
          <v:shape id="Text Box 4" o:spid="_x0000_s1028" type="#_x0000_t202" style="position:absolute;left:0;text-align:left;margin-left:232.5pt;margin-top:12.45pt;width:184.8pt;height:84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/N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" filled="f" stroked="f">
            <v:textbox>
              <w:txbxContent>
                <w:p w:rsidR="00624563" w:rsidRPr="0047548E" w:rsidRDefault="00624563" w:rsidP="00714969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b/>
                    </w:rPr>
                  </w:pPr>
                  <w:r w:rsidRPr="0047548E">
                    <w:rPr>
                      <w:b/>
                    </w:rPr>
                    <w:t>sonrisa acotada</w:t>
                  </w:r>
                </w:p>
              </w:txbxContent>
            </v:textbox>
          </v:shape>
        </w:pict>
      </w:r>
      <w:r w:rsidR="00624563" w:rsidRPr="0047548E">
        <w:rPr>
          <w:b/>
        </w:rPr>
        <w:t>lenguaje académico</w:t>
      </w:r>
    </w:p>
    <w:p w:rsidR="00624563" w:rsidRDefault="00911E55" w:rsidP="006E35B0">
      <w:pPr>
        <w:pStyle w:val="Prrafodelista"/>
        <w:numPr>
          <w:ilvl w:val="0"/>
          <w:numId w:val="6"/>
        </w:numPr>
        <w:ind w:left="1134"/>
        <w:jc w:val="both"/>
      </w:pPr>
      <w:r w:rsidRPr="00911E55">
        <w:rPr>
          <w:noProof/>
          <w:lang w:val="es-ES" w:eastAsia="es-ES"/>
        </w:rPr>
        <w:pict>
          <v:shape id="Text Box 5" o:spid="_x0000_s1029" type="#_x0000_t202" style="position:absolute;left:0;text-align:left;margin-left:212.15pt;margin-top:14.7pt;width:248.95pt;height:126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" strokecolor="white">
            <v:textbox style="mso-next-textbox:#Text Box 5;mso-fit-shape-to-text:t">
              <w:txbxContent>
                <w:p w:rsidR="00624563" w:rsidRPr="00DC254A" w:rsidRDefault="00624563" w:rsidP="00725454">
                  <w:pPr>
                    <w:pStyle w:val="Prrafodelista"/>
                    <w:numPr>
                      <w:ilvl w:val="0"/>
                      <w:numId w:val="6"/>
                    </w:numPr>
                    <w:ind w:left="1134"/>
                    <w:jc w:val="both"/>
                    <w:rPr>
                      <w:b/>
                      <w:noProof/>
                      <w:lang w:val="es-ES"/>
                    </w:rPr>
                  </w:pPr>
                  <w:r w:rsidRPr="00DC254A">
                    <w:rPr>
                      <w:b/>
                      <w:noProof/>
                      <w:lang w:val="es-ES"/>
                    </w:rPr>
                    <w:t>preguntas cerradas</w:t>
                  </w:r>
                </w:p>
                <w:p w:rsidR="00624563" w:rsidRPr="0047548E" w:rsidRDefault="00624563" w:rsidP="00725454">
                  <w:pPr>
                    <w:pStyle w:val="Prrafodelista"/>
                    <w:numPr>
                      <w:ilvl w:val="0"/>
                      <w:numId w:val="6"/>
                    </w:numPr>
                    <w:ind w:left="1134"/>
                    <w:jc w:val="both"/>
                    <w:rPr>
                      <w:b/>
                      <w:noProof/>
                      <w:lang w:val="es-ES"/>
                    </w:rPr>
                  </w:pPr>
                  <w:r w:rsidRPr="0047548E">
                    <w:rPr>
                      <w:b/>
                      <w:noProof/>
                      <w:lang w:val="es-ES"/>
                    </w:rPr>
                    <w:t>dedos entrelazados</w:t>
                  </w:r>
                </w:p>
                <w:p w:rsidR="00624563" w:rsidRPr="0047548E" w:rsidRDefault="00624563" w:rsidP="00725454">
                  <w:pPr>
                    <w:pStyle w:val="Prrafodelista"/>
                    <w:numPr>
                      <w:ilvl w:val="0"/>
                      <w:numId w:val="6"/>
                    </w:numPr>
                    <w:ind w:left="1134"/>
                    <w:jc w:val="both"/>
                    <w:rPr>
                      <w:b/>
                      <w:noProof/>
                      <w:lang w:val="es-ES"/>
                    </w:rPr>
                  </w:pPr>
                  <w:r w:rsidRPr="0047548E">
                    <w:rPr>
                      <w:b/>
                      <w:noProof/>
                      <w:lang w:val="es-ES"/>
                    </w:rPr>
                    <w:t>hablar rápidamente</w:t>
                  </w:r>
                </w:p>
                <w:p w:rsidR="00624563" w:rsidRPr="0047548E" w:rsidRDefault="00624563" w:rsidP="00725454">
                  <w:pPr>
                    <w:pStyle w:val="Prrafodelista"/>
                    <w:numPr>
                      <w:ilvl w:val="0"/>
                      <w:numId w:val="6"/>
                    </w:numPr>
                    <w:ind w:left="1134"/>
                    <w:jc w:val="both"/>
                    <w:rPr>
                      <w:b/>
                      <w:noProof/>
                      <w:lang w:val="es-ES"/>
                    </w:rPr>
                  </w:pPr>
                  <w:r w:rsidRPr="0047548E">
                    <w:rPr>
                      <w:b/>
                      <w:noProof/>
                      <w:lang w:val="es-ES"/>
                    </w:rPr>
                    <w:t>hablar en un tono  de voz elevado</w:t>
                  </w:r>
                </w:p>
                <w:p w:rsidR="00624563" w:rsidRPr="0047548E" w:rsidRDefault="00624563" w:rsidP="00725454">
                  <w:pPr>
                    <w:pStyle w:val="Prrafodelista"/>
                    <w:numPr>
                      <w:ilvl w:val="0"/>
                      <w:numId w:val="6"/>
                    </w:numPr>
                    <w:ind w:left="1134"/>
                    <w:jc w:val="both"/>
                    <w:rPr>
                      <w:b/>
                      <w:noProof/>
                      <w:lang w:val="es-ES"/>
                    </w:rPr>
                  </w:pPr>
                  <w:r w:rsidRPr="0047548E">
                    <w:rPr>
                      <w:b/>
                      <w:noProof/>
                      <w:lang w:val="es-ES"/>
                    </w:rPr>
                    <w:t>largas pausas</w:t>
                  </w:r>
                </w:p>
                <w:p w:rsidR="00624563" w:rsidRPr="00725454" w:rsidRDefault="00624563" w:rsidP="00725454">
                  <w:pPr>
                    <w:pStyle w:val="Prrafodelista"/>
                    <w:numPr>
                      <w:ilvl w:val="0"/>
                      <w:numId w:val="6"/>
                    </w:numPr>
                    <w:ind w:left="1134"/>
                    <w:jc w:val="both"/>
                    <w:rPr>
                      <w:noProof/>
                      <w:lang w:val="es-ES"/>
                    </w:rPr>
                  </w:pPr>
                  <w:r w:rsidRPr="00725454">
                    <w:rPr>
                      <w:noProof/>
                      <w:lang w:val="es-ES"/>
                    </w:rPr>
                    <w:t>“desde luego”</w:t>
                  </w:r>
                </w:p>
                <w:p w:rsidR="00624563" w:rsidRDefault="00624563" w:rsidP="00725454">
                  <w:pPr>
                    <w:pStyle w:val="Prrafodelista"/>
                    <w:ind w:left="1134"/>
                    <w:jc w:val="both"/>
                    <w:rPr>
                      <w:noProof/>
                      <w:lang w:val="es-ES"/>
                    </w:rPr>
                  </w:pPr>
                </w:p>
              </w:txbxContent>
            </v:textbox>
          </v:shape>
        </w:pict>
      </w:r>
      <w:r w:rsidR="00624563">
        <w:t>secreto profesional</w:t>
      </w:r>
      <w:r w:rsidR="00624563">
        <w:tab/>
      </w:r>
      <w:r w:rsidR="00624563">
        <w:tab/>
      </w:r>
      <w:r w:rsidR="00624563">
        <w:tab/>
      </w:r>
      <w:r w:rsidR="00624563">
        <w:tab/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reflexión</w:t>
      </w:r>
    </w:p>
    <w:p w:rsidR="00624563" w:rsidRPr="0047548E" w:rsidRDefault="00624563" w:rsidP="0094740F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47548E">
        <w:rPr>
          <w:b/>
        </w:rPr>
        <w:t>carencia de expresiones corporales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repetición de lo dicho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utilización de la escritura</w:t>
      </w:r>
    </w:p>
    <w:p w:rsidR="00624563" w:rsidRPr="002A4C9E" w:rsidRDefault="00624563" w:rsidP="0094740F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2A4C9E">
        <w:rPr>
          <w:b/>
        </w:rPr>
        <w:t>consultas triviales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hablar lentamente</w:t>
      </w:r>
    </w:p>
    <w:p w:rsidR="00624563" w:rsidRDefault="00624563" w:rsidP="0094740F">
      <w:pPr>
        <w:pStyle w:val="Prrafodelista"/>
        <w:numPr>
          <w:ilvl w:val="0"/>
          <w:numId w:val="6"/>
        </w:numPr>
        <w:ind w:left="1134"/>
        <w:jc w:val="both"/>
      </w:pPr>
      <w:r>
        <w:t>buena dicción</w:t>
      </w:r>
    </w:p>
    <w:p w:rsidR="00624563" w:rsidRDefault="00624563" w:rsidP="005C0147">
      <w:pPr>
        <w:pStyle w:val="Sinespaciado"/>
      </w:pPr>
    </w:p>
    <w:p w:rsidR="00624563" w:rsidRDefault="00624563" w:rsidP="005477FE">
      <w:pPr>
        <w:pStyle w:val="Prrafodelista"/>
        <w:numPr>
          <w:ilvl w:val="0"/>
          <w:numId w:val="1"/>
        </w:numPr>
      </w:pPr>
      <w:r>
        <w:t>Enu</w:t>
      </w:r>
      <w:r w:rsidR="00394941">
        <w:t>nciar</w:t>
      </w:r>
      <w:r>
        <w:t xml:space="preserve"> cinco datos que obligatoriamente deben figurar en una receta.</w:t>
      </w:r>
    </w:p>
    <w:p w:rsidR="00B61096" w:rsidRDefault="00B61096" w:rsidP="00B61096">
      <w:pPr>
        <w:pStyle w:val="Prrafodelista"/>
      </w:pP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Datos del paciente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Fecha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Forma </w:t>
      </w:r>
      <w:r w:rsidR="002A4C9E" w:rsidRPr="00AF214A">
        <w:rPr>
          <w:i/>
        </w:rPr>
        <w:t>farmacéutica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Numero de envases, tamaño y dosis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Firma y sello del </w:t>
      </w:r>
      <w:r w:rsidR="002A4C9E" w:rsidRPr="00AF214A">
        <w:rPr>
          <w:i/>
        </w:rPr>
        <w:t>prescriptor</w:t>
      </w:r>
    </w:p>
    <w:p w:rsidR="00624563" w:rsidRDefault="00624563" w:rsidP="005477FE">
      <w:pPr>
        <w:pStyle w:val="Prrafodelista"/>
      </w:pPr>
    </w:p>
    <w:p w:rsidR="00624563" w:rsidRDefault="00624563" w:rsidP="00F617BF">
      <w:pPr>
        <w:pStyle w:val="Prrafodelista"/>
        <w:numPr>
          <w:ilvl w:val="0"/>
          <w:numId w:val="1"/>
        </w:numPr>
        <w:jc w:val="both"/>
      </w:pPr>
      <w:r>
        <w:t>Enu</w:t>
      </w:r>
      <w:r w:rsidR="00394941">
        <w:t>nciar</w:t>
      </w:r>
      <w:r>
        <w:t xml:space="preserve"> cinco datos que deben figurar en el certificado de vacunación para ser entregado a un paciente luego de realizarle la aplicación de una vacuna.</w:t>
      </w:r>
    </w:p>
    <w:p w:rsidR="00B61096" w:rsidRDefault="00B61096" w:rsidP="00B61096">
      <w:pPr>
        <w:pStyle w:val="Prrafodelista"/>
        <w:jc w:val="both"/>
      </w:pP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Fecha de aplicación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lastRenderedPageBreak/>
        <w:t>Fecha de la próxima dosis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Nombre y apellido del paciente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Sello de la farmacia</w:t>
      </w: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Firma y sello del </w:t>
      </w:r>
      <w:r w:rsidR="002A4C9E" w:rsidRPr="00AF214A">
        <w:rPr>
          <w:i/>
        </w:rPr>
        <w:t>farmacéutico</w:t>
      </w:r>
    </w:p>
    <w:p w:rsidR="00624563" w:rsidRDefault="00624563" w:rsidP="00F617BF">
      <w:pPr>
        <w:pStyle w:val="Prrafodelista"/>
        <w:jc w:val="both"/>
      </w:pPr>
    </w:p>
    <w:p w:rsidR="00624563" w:rsidRDefault="00624563" w:rsidP="005959E5">
      <w:pPr>
        <w:pStyle w:val="Prrafodelista"/>
        <w:numPr>
          <w:ilvl w:val="0"/>
          <w:numId w:val="1"/>
        </w:numPr>
        <w:jc w:val="both"/>
      </w:pPr>
      <w:r>
        <w:t>Enunci</w:t>
      </w:r>
      <w:r w:rsidR="001763B6">
        <w:t>ar</w:t>
      </w:r>
      <w:r>
        <w:t xml:space="preserve"> cinco razones por las que un farmacéutico puede negarse a implementar Atención Farmacéutica.</w:t>
      </w:r>
    </w:p>
    <w:p w:rsidR="00B61096" w:rsidRDefault="00B61096" w:rsidP="00B61096">
      <w:pPr>
        <w:pStyle w:val="Prrafodelista"/>
        <w:jc w:val="both"/>
      </w:pPr>
    </w:p>
    <w:p w:rsidR="00B61096" w:rsidRPr="00AF214A" w:rsidRDefault="0047548E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Si la receta no contiene los datos suficientes</w:t>
      </w:r>
    </w:p>
    <w:p w:rsidR="00B61096" w:rsidRPr="00AF214A" w:rsidRDefault="00DC254A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Si el farmacéutico no puede </w:t>
      </w:r>
      <w:r w:rsidR="002A4C9E" w:rsidRPr="00AF214A">
        <w:rPr>
          <w:i/>
        </w:rPr>
        <w:t>interpretar</w:t>
      </w:r>
      <w:r w:rsidRPr="00AF214A">
        <w:rPr>
          <w:i/>
        </w:rPr>
        <w:t xml:space="preserve"> la receta</w:t>
      </w:r>
    </w:p>
    <w:p w:rsidR="00B61096" w:rsidRPr="00AF214A" w:rsidRDefault="0032268B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Si se pretende </w:t>
      </w:r>
      <w:r w:rsidR="00551FA7" w:rsidRPr="00AF214A">
        <w:rPr>
          <w:i/>
        </w:rPr>
        <w:t>que se dispense</w:t>
      </w:r>
      <w:r w:rsidRPr="00AF214A">
        <w:rPr>
          <w:i/>
        </w:rPr>
        <w:t xml:space="preserve"> a un niño</w:t>
      </w:r>
    </w:p>
    <w:p w:rsidR="00B61096" w:rsidRPr="00AF214A" w:rsidRDefault="0032268B" w:rsidP="00B6109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Si bajo criterio profesional, el medicamento a dispensar pone en riesgo la vida del paciente</w:t>
      </w:r>
      <w:r w:rsidR="00551FA7" w:rsidRPr="00AF214A">
        <w:rPr>
          <w:i/>
        </w:rPr>
        <w:t>.</w:t>
      </w:r>
    </w:p>
    <w:p w:rsidR="00B61096" w:rsidRDefault="0032268B" w:rsidP="00B61096">
      <w:pPr>
        <w:pStyle w:val="Prrafodelista"/>
        <w:numPr>
          <w:ilvl w:val="0"/>
          <w:numId w:val="21"/>
        </w:numPr>
      </w:pPr>
      <w:r w:rsidRPr="00AF214A">
        <w:rPr>
          <w:i/>
        </w:rPr>
        <w:t>Si el farmacéutico está sometido a cualquier condición que comprometa su independencia y/o juicio profesional</w:t>
      </w:r>
      <w:r w:rsidR="00551FA7">
        <w:t>.</w:t>
      </w:r>
    </w:p>
    <w:p w:rsidR="00624563" w:rsidRDefault="00624563" w:rsidP="00BF44C3">
      <w:pPr>
        <w:pStyle w:val="Prrafodelista"/>
      </w:pPr>
    </w:p>
    <w:p w:rsidR="00624563" w:rsidRDefault="00624563" w:rsidP="00B3382E">
      <w:pPr>
        <w:pStyle w:val="Prrafodelista"/>
        <w:numPr>
          <w:ilvl w:val="0"/>
          <w:numId w:val="1"/>
        </w:numPr>
        <w:jc w:val="both"/>
      </w:pPr>
      <w:r>
        <w:t>Enu</w:t>
      </w:r>
      <w:r w:rsidR="00394941">
        <w:t xml:space="preserve">nciar </w:t>
      </w:r>
      <w:r>
        <w:t>cinco registros que el farmacéutico debe mantener archivados bajo su custodia.</w:t>
      </w:r>
    </w:p>
    <w:p w:rsidR="00E80520" w:rsidRDefault="00E80520" w:rsidP="00E80520">
      <w:pPr>
        <w:pStyle w:val="Prrafodelista"/>
        <w:jc w:val="both"/>
      </w:pP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Registro de calibración y validación de equipos de </w:t>
      </w:r>
      <w:r w:rsidR="0032268B" w:rsidRPr="00AF214A">
        <w:rPr>
          <w:i/>
        </w:rPr>
        <w:t>medición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Registro de procesamientos de residuos </w:t>
      </w:r>
      <w:r w:rsidR="0032268B" w:rsidRPr="00AF214A">
        <w:rPr>
          <w:i/>
        </w:rPr>
        <w:t>patogénicos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Registro de inspecciones realizadas por la autoridad sanitaria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Libro de recetario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Libro de aplicación de vacunas e inyectables </w:t>
      </w:r>
    </w:p>
    <w:p w:rsidR="00624563" w:rsidRDefault="00624563" w:rsidP="00BF44C3">
      <w:pPr>
        <w:pStyle w:val="Prrafodelista"/>
      </w:pPr>
    </w:p>
    <w:p w:rsidR="00624563" w:rsidRDefault="00624563" w:rsidP="00B3382E">
      <w:pPr>
        <w:pStyle w:val="Prrafodelista"/>
        <w:numPr>
          <w:ilvl w:val="0"/>
          <w:numId w:val="1"/>
        </w:numPr>
        <w:jc w:val="both"/>
      </w:pPr>
      <w:r>
        <w:t>Enu</w:t>
      </w:r>
      <w:r w:rsidR="00394941">
        <w:t>ncia</w:t>
      </w:r>
      <w:r>
        <w:t>r cinco causas que originan PRM.</w:t>
      </w:r>
    </w:p>
    <w:p w:rsidR="00E80520" w:rsidRDefault="00E80520" w:rsidP="00E80520">
      <w:pPr>
        <w:pStyle w:val="Prrafodelista"/>
        <w:jc w:val="both"/>
      </w:pP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Selección inapropiada del medicamento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sobredosis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dosis subterapeutica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medicamentos innecesario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falta de cumplimiento terapeutico</w:t>
      </w:r>
    </w:p>
    <w:p w:rsidR="00624563" w:rsidRDefault="00624563" w:rsidP="00B3382E">
      <w:pPr>
        <w:pStyle w:val="Prrafodelista"/>
        <w:jc w:val="both"/>
      </w:pPr>
    </w:p>
    <w:p w:rsidR="00624563" w:rsidRDefault="00394941" w:rsidP="00B3382E">
      <w:pPr>
        <w:pStyle w:val="Prrafodelista"/>
        <w:numPr>
          <w:ilvl w:val="0"/>
          <w:numId w:val="1"/>
        </w:numPr>
        <w:jc w:val="both"/>
      </w:pPr>
      <w:r>
        <w:t>Enunciar</w:t>
      </w:r>
      <w:r w:rsidR="0047548E">
        <w:t xml:space="preserve"> </w:t>
      </w:r>
      <w:r w:rsidR="00624563">
        <w:t>cinco errores en la administración de medicamentos.</w:t>
      </w:r>
    </w:p>
    <w:p w:rsidR="00624563" w:rsidRDefault="00624563" w:rsidP="00B3382E">
      <w:pPr>
        <w:pStyle w:val="Prrafodelista"/>
        <w:jc w:val="both"/>
      </w:pP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Error en la confección o prescripcion de la receta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Error en la dosis administrada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Error en la via de administracion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Error por no adecuar la dosis</w:t>
      </w:r>
    </w:p>
    <w:p w:rsidR="00E80520" w:rsidRPr="00AF214A" w:rsidRDefault="0047548E" w:rsidP="00E8052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Error por no administrar la protección gastrica</w:t>
      </w:r>
    </w:p>
    <w:p w:rsidR="00E80520" w:rsidRDefault="00E80520" w:rsidP="00B3382E">
      <w:pPr>
        <w:pStyle w:val="Prrafodelista"/>
        <w:jc w:val="both"/>
      </w:pPr>
    </w:p>
    <w:p w:rsidR="00624563" w:rsidRDefault="00112913" w:rsidP="00B7364E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Marcar con </w:t>
      </w:r>
      <w:r w:rsidR="00D236FD" w:rsidRPr="00D236FD">
        <w:rPr>
          <w:b/>
        </w:rPr>
        <w:t>“negrita”</w:t>
      </w:r>
      <w:r w:rsidR="00624563">
        <w:t xml:space="preserve">las sentencias incorrectas y </w:t>
      </w:r>
      <w:r>
        <w:t>corregirlas</w:t>
      </w:r>
      <w:r w:rsidR="007F50EF">
        <w:t xml:space="preserve"> (usar el espacio en blanco debajo de cada oración).</w:t>
      </w:r>
    </w:p>
    <w:p w:rsidR="00624563" w:rsidRDefault="00624563" w:rsidP="00B7364E">
      <w:pPr>
        <w:pStyle w:val="Prrafodelista"/>
        <w:tabs>
          <w:tab w:val="left" w:pos="6840"/>
        </w:tabs>
        <w:spacing w:after="0"/>
        <w:jc w:val="both"/>
      </w:pPr>
      <w:r>
        <w:lastRenderedPageBreak/>
        <w:t xml:space="preserve">Los medicamentos </w:t>
      </w:r>
      <w:r w:rsidRPr="00B14251">
        <w:rPr>
          <w:i/>
        </w:rPr>
        <w:t>Venta Libre</w:t>
      </w:r>
      <w:r>
        <w:t>:</w:t>
      </w:r>
    </w:p>
    <w:p w:rsidR="00624563" w:rsidRPr="00916C1E" w:rsidRDefault="00624563" w:rsidP="00B7364E">
      <w:pPr>
        <w:pStyle w:val="Prrafodelista"/>
        <w:tabs>
          <w:tab w:val="left" w:pos="6840"/>
        </w:tabs>
        <w:spacing w:after="0"/>
        <w:rPr>
          <w:sz w:val="10"/>
          <w:szCs w:val="10"/>
        </w:rPr>
      </w:pPr>
    </w:p>
    <w:p w:rsidR="00624563" w:rsidRPr="00FA43C7" w:rsidRDefault="00624563" w:rsidP="00B3382E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FA43C7">
        <w:rPr>
          <w:b/>
        </w:rPr>
        <w:t>son aquellos que no requieren intervención del médico</w:t>
      </w:r>
    </w:p>
    <w:p w:rsidR="00394941" w:rsidRPr="00AF214A" w:rsidRDefault="0032268B" w:rsidP="00394941">
      <w:pPr>
        <w:pStyle w:val="Prrafodelista"/>
        <w:jc w:val="both"/>
        <w:rPr>
          <w:i/>
        </w:rPr>
      </w:pPr>
      <w:r w:rsidRPr="00AF214A">
        <w:rPr>
          <w:i/>
        </w:rPr>
        <w:t>S</w:t>
      </w:r>
      <w:r w:rsidR="00AA35E1" w:rsidRPr="00AF214A">
        <w:rPr>
          <w:i/>
        </w:rPr>
        <w:t xml:space="preserve">on aquellos que no exigen en la </w:t>
      </w:r>
      <w:r w:rsidR="00B755C1" w:rsidRPr="00AF214A">
        <w:rPr>
          <w:i/>
        </w:rPr>
        <w:t>práctica</w:t>
      </w:r>
      <w:r w:rsidR="00AA35E1" w:rsidRPr="00AF214A">
        <w:rPr>
          <w:i/>
        </w:rPr>
        <w:t xml:space="preserve"> la intervención </w:t>
      </w:r>
      <w:r w:rsidR="00B755C1" w:rsidRPr="00AF214A">
        <w:rPr>
          <w:i/>
        </w:rPr>
        <w:t>médica</w:t>
      </w:r>
      <w:r w:rsidRPr="00AF214A">
        <w:rPr>
          <w:i/>
        </w:rPr>
        <w:t xml:space="preserve"> ya que en su forma, condiciones y dosis previstas no presentar peligros para el paciente.</w:t>
      </w:r>
    </w:p>
    <w:p w:rsidR="00394941" w:rsidRDefault="00394941" w:rsidP="00394941">
      <w:pPr>
        <w:pStyle w:val="Prrafodelista"/>
        <w:jc w:val="both"/>
      </w:pPr>
    </w:p>
    <w:p w:rsidR="00624563" w:rsidRPr="00FA43C7" w:rsidRDefault="00624563" w:rsidP="00B3382E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FA43C7">
        <w:rPr>
          <w:b/>
        </w:rPr>
        <w:t>son de libre consumo pero requieren supervisión del farmacéutico</w:t>
      </w:r>
    </w:p>
    <w:p w:rsidR="007F50EF" w:rsidRPr="00AF214A" w:rsidRDefault="0032268B" w:rsidP="007F50EF">
      <w:pPr>
        <w:pStyle w:val="Prrafodelista"/>
        <w:jc w:val="both"/>
        <w:rPr>
          <w:i/>
        </w:rPr>
      </w:pPr>
      <w:r w:rsidRPr="00AF214A">
        <w:rPr>
          <w:i/>
        </w:rPr>
        <w:t>N</w:t>
      </w:r>
      <w:r w:rsidR="00AA35E1" w:rsidRPr="00AF214A">
        <w:rPr>
          <w:i/>
        </w:rPr>
        <w:t>o son de libre consumo, sino de venta libre</w:t>
      </w:r>
    </w:p>
    <w:p w:rsidR="00696946" w:rsidRDefault="00696946" w:rsidP="007F50EF">
      <w:pPr>
        <w:pStyle w:val="Prrafodelista"/>
        <w:jc w:val="both"/>
      </w:pPr>
    </w:p>
    <w:p w:rsidR="00624563" w:rsidRPr="00551FA7" w:rsidRDefault="00624563" w:rsidP="00B3382E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551FA7">
        <w:rPr>
          <w:b/>
        </w:rPr>
        <w:t>no tienen la exigencia de adjuntar un prospecto</w:t>
      </w:r>
    </w:p>
    <w:p w:rsidR="007F50EF" w:rsidRPr="00AF214A" w:rsidRDefault="0032268B" w:rsidP="007F50EF">
      <w:pPr>
        <w:pStyle w:val="Prrafodelista"/>
        <w:rPr>
          <w:i/>
        </w:rPr>
      </w:pPr>
      <w:r w:rsidRPr="00AF214A">
        <w:rPr>
          <w:i/>
        </w:rPr>
        <w:t>Tienen información orientativa para el paciente</w:t>
      </w:r>
    </w:p>
    <w:p w:rsidR="00696946" w:rsidRDefault="00696946" w:rsidP="007F50EF">
      <w:pPr>
        <w:pStyle w:val="Prrafodelista"/>
      </w:pPr>
    </w:p>
    <w:p w:rsidR="00624563" w:rsidRDefault="00624563" w:rsidP="00B3382E">
      <w:pPr>
        <w:pStyle w:val="Prrafodelista"/>
        <w:numPr>
          <w:ilvl w:val="0"/>
          <w:numId w:val="6"/>
        </w:numPr>
        <w:ind w:left="1134"/>
        <w:jc w:val="both"/>
      </w:pPr>
      <w:r>
        <w:t>se indican en patologías leves que puedan ser reconocidas por el paciente</w:t>
      </w:r>
    </w:p>
    <w:p w:rsidR="007F50EF" w:rsidRDefault="007F50EF" w:rsidP="00394941">
      <w:pPr>
        <w:pStyle w:val="Prrafodelista"/>
        <w:ind w:left="1134"/>
        <w:jc w:val="both"/>
      </w:pPr>
    </w:p>
    <w:p w:rsidR="00696946" w:rsidRDefault="00696946" w:rsidP="00394941">
      <w:pPr>
        <w:pStyle w:val="Prrafodelista"/>
        <w:ind w:left="1134"/>
        <w:jc w:val="both"/>
      </w:pPr>
    </w:p>
    <w:p w:rsidR="00624563" w:rsidRPr="00FA43C7" w:rsidRDefault="00624563" w:rsidP="00B3382E">
      <w:pPr>
        <w:pStyle w:val="Prrafodelista"/>
        <w:numPr>
          <w:ilvl w:val="0"/>
          <w:numId w:val="6"/>
        </w:numPr>
        <w:ind w:left="1134"/>
        <w:jc w:val="both"/>
        <w:rPr>
          <w:b/>
        </w:rPr>
      </w:pPr>
      <w:r w:rsidRPr="00AA35E1">
        <w:rPr>
          <w:b/>
        </w:rPr>
        <w:t>no requieren</w:t>
      </w:r>
      <w:r w:rsidRPr="00FA43C7">
        <w:rPr>
          <w:b/>
        </w:rPr>
        <w:t xml:space="preserve"> aprobación de ANMAT</w:t>
      </w:r>
    </w:p>
    <w:p w:rsidR="00206868" w:rsidRPr="00AF214A" w:rsidRDefault="0032268B" w:rsidP="00206868">
      <w:pPr>
        <w:pStyle w:val="Prrafodelista"/>
        <w:rPr>
          <w:i/>
        </w:rPr>
      </w:pPr>
      <w:r w:rsidRPr="00AF214A">
        <w:rPr>
          <w:i/>
        </w:rPr>
        <w:t>R</w:t>
      </w:r>
      <w:r w:rsidR="00AA35E1" w:rsidRPr="00AF214A">
        <w:rPr>
          <w:i/>
        </w:rPr>
        <w:t>equieren aprobación por la ANMAT</w:t>
      </w:r>
    </w:p>
    <w:p w:rsidR="00624563" w:rsidRDefault="00624563" w:rsidP="00B3382E">
      <w:pPr>
        <w:pStyle w:val="Prrafodelista"/>
        <w:jc w:val="both"/>
      </w:pPr>
    </w:p>
    <w:p w:rsidR="001A06E0" w:rsidRDefault="001763B6" w:rsidP="001A06E0">
      <w:pPr>
        <w:pStyle w:val="Prrafodelista"/>
        <w:numPr>
          <w:ilvl w:val="0"/>
          <w:numId w:val="1"/>
        </w:numPr>
        <w:jc w:val="both"/>
      </w:pPr>
      <w:r>
        <w:t>Enu</w:t>
      </w:r>
      <w:r w:rsidR="00394941">
        <w:t>nciar</w:t>
      </w:r>
      <w:r>
        <w:t xml:space="preserve"> cinco preguntas que formularía a</w:t>
      </w:r>
      <w:r w:rsidR="00624563">
        <w:t>l momento de dispensar un OTC</w:t>
      </w:r>
      <w:r>
        <w:t>.</w:t>
      </w:r>
    </w:p>
    <w:p w:rsidR="001763B6" w:rsidRDefault="001763B6" w:rsidP="001763B6">
      <w:pPr>
        <w:pStyle w:val="Prrafodelista"/>
        <w:jc w:val="both"/>
      </w:pP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Está embarazada o amamantando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Tiene otro problema de salud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Realizo alguna consulta al medico</w:t>
      </w:r>
    </w:p>
    <w:p w:rsidR="00AA35E1" w:rsidRPr="00AF214A" w:rsidRDefault="00AA35E1" w:rsidP="00AA35E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Quien tiene el problema de salud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Fuma o bebe alcohol</w:t>
      </w:r>
    </w:p>
    <w:p w:rsidR="001763B6" w:rsidRDefault="001763B6" w:rsidP="00B3382E">
      <w:pPr>
        <w:pStyle w:val="Prrafodelista"/>
        <w:jc w:val="both"/>
      </w:pPr>
    </w:p>
    <w:p w:rsidR="00624563" w:rsidRDefault="00624563" w:rsidP="00B3382E">
      <w:pPr>
        <w:pStyle w:val="Prrafodelista"/>
        <w:numPr>
          <w:ilvl w:val="0"/>
          <w:numId w:val="1"/>
        </w:numPr>
        <w:jc w:val="both"/>
      </w:pPr>
      <w:r w:rsidRPr="00AD4CF2">
        <w:t>E</w:t>
      </w:r>
      <w:r w:rsidR="001763B6">
        <w:t>nunciar</w:t>
      </w:r>
      <w:r w:rsidRPr="00AD4CF2">
        <w:t xml:space="preserve"> los pasos a seguir durante la administración ótica de un medicamento.</w:t>
      </w:r>
    </w:p>
    <w:p w:rsidR="001763B6" w:rsidRDefault="001763B6" w:rsidP="001763B6">
      <w:pPr>
        <w:pStyle w:val="Prrafodelista"/>
        <w:jc w:val="both"/>
      </w:pP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Lavarse las manos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Limpiar los conductos auditivos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Templar el medicamento con la mano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Inclinar la cabeza  a un costado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Aplicar las gotas sobre las paredes del conducto</w:t>
      </w:r>
    </w:p>
    <w:p w:rsidR="001763B6" w:rsidRPr="00AF214A" w:rsidRDefault="00AA35E1" w:rsidP="001763B6">
      <w:pPr>
        <w:pStyle w:val="Prrafodelista"/>
        <w:numPr>
          <w:ilvl w:val="0"/>
          <w:numId w:val="21"/>
        </w:numPr>
        <w:jc w:val="both"/>
        <w:rPr>
          <w:i/>
        </w:rPr>
      </w:pPr>
      <w:r w:rsidRPr="00AF214A">
        <w:rPr>
          <w:i/>
        </w:rPr>
        <w:t xml:space="preserve">Esperar 1 o 2 minutos tirando de la oreja hacia arriba y hacia </w:t>
      </w:r>
      <w:r w:rsidR="0032268B" w:rsidRPr="00AF214A">
        <w:rPr>
          <w:i/>
        </w:rPr>
        <w:t>atrás</w:t>
      </w:r>
    </w:p>
    <w:p w:rsidR="00624563" w:rsidRPr="00056ED2" w:rsidRDefault="00624563" w:rsidP="00B3382E">
      <w:pPr>
        <w:pStyle w:val="Prrafodelista"/>
        <w:jc w:val="both"/>
      </w:pPr>
    </w:p>
    <w:p w:rsidR="00624563" w:rsidRPr="008D4649" w:rsidRDefault="00624563" w:rsidP="00AE2B3E">
      <w:pPr>
        <w:pStyle w:val="Prrafodelista"/>
        <w:numPr>
          <w:ilvl w:val="0"/>
          <w:numId w:val="1"/>
        </w:numPr>
      </w:pPr>
      <w:r>
        <w:t>Leer con atención el siguiente diálogo entre un paciente anciano (P) y el farmacéutico (F)</w:t>
      </w:r>
      <w:r w:rsidR="00394941">
        <w:t xml:space="preserve"> e indicar cinco falencias y errores cometidos por éste.</w:t>
      </w:r>
    </w:p>
    <w:p w:rsidR="00624563" w:rsidRDefault="00624563" w:rsidP="008D4649">
      <w:pPr>
        <w:pStyle w:val="Prrafodelista"/>
      </w:pPr>
    </w:p>
    <w:p w:rsidR="00624563" w:rsidRDefault="00624563" w:rsidP="00673704">
      <w:pPr>
        <w:pStyle w:val="Prrafodelista"/>
        <w:jc w:val="both"/>
      </w:pPr>
      <w:r>
        <w:t>F: -- Buen día, ¿en qué lo puedo ayudar?</w:t>
      </w:r>
    </w:p>
    <w:p w:rsidR="00624563" w:rsidRDefault="00624563" w:rsidP="00673704">
      <w:pPr>
        <w:pStyle w:val="Prrafodelista"/>
        <w:tabs>
          <w:tab w:val="left" w:pos="1134"/>
        </w:tabs>
        <w:jc w:val="both"/>
      </w:pPr>
      <w:r>
        <w:t>P: -- Buen día, no me siento bien, tengo un malestar general…</w:t>
      </w:r>
    </w:p>
    <w:p w:rsidR="00624563" w:rsidRDefault="00624563" w:rsidP="00673704">
      <w:pPr>
        <w:pStyle w:val="Prrafodelista"/>
        <w:jc w:val="both"/>
      </w:pPr>
      <w:r>
        <w:t>F: -- ¿Tiene fiebre?</w:t>
      </w:r>
    </w:p>
    <w:p w:rsidR="00624563" w:rsidRDefault="00624563" w:rsidP="00673704">
      <w:pPr>
        <w:pStyle w:val="Prrafodelista"/>
        <w:jc w:val="both"/>
      </w:pPr>
      <w:r>
        <w:t>P: -- Sí, creo que anoche tuve unas líneas.</w:t>
      </w:r>
    </w:p>
    <w:p w:rsidR="00624563" w:rsidRDefault="00624563" w:rsidP="00673704">
      <w:pPr>
        <w:pStyle w:val="Prrafodelista"/>
        <w:jc w:val="both"/>
      </w:pPr>
      <w:r>
        <w:lastRenderedPageBreak/>
        <w:t>F: -- ¿Y tiene tos?</w:t>
      </w:r>
    </w:p>
    <w:p w:rsidR="00624563" w:rsidRDefault="00624563" w:rsidP="00673704">
      <w:pPr>
        <w:pStyle w:val="Prrafodelista"/>
        <w:jc w:val="both"/>
      </w:pPr>
      <w:r>
        <w:t>P: -- Sí, también.</w:t>
      </w:r>
    </w:p>
    <w:p w:rsidR="00624563" w:rsidRDefault="00624563" w:rsidP="00673704">
      <w:pPr>
        <w:pStyle w:val="Prrafodelista"/>
        <w:jc w:val="both"/>
      </w:pPr>
      <w:r>
        <w:t>(Al farmacéutico le alcanzan el teléfono y atiende otra consulta)</w:t>
      </w:r>
    </w:p>
    <w:p w:rsidR="00624563" w:rsidRDefault="00624563" w:rsidP="00673704">
      <w:pPr>
        <w:pStyle w:val="Prrafodelista"/>
        <w:jc w:val="both"/>
      </w:pPr>
      <w:r>
        <w:t>F: -- Disculpe, sigamos con lo suyo. ¿Se siente débil, con dolor muscular en todo el cuerpo?</w:t>
      </w:r>
    </w:p>
    <w:p w:rsidR="00624563" w:rsidRDefault="00624563" w:rsidP="00673704">
      <w:pPr>
        <w:pStyle w:val="Prrafodelista"/>
        <w:jc w:val="both"/>
      </w:pPr>
      <w:r>
        <w:t>P: -- Sí, vivo solo y me toca hacer todo a mí, siento que no me dan las fuerzas…</w:t>
      </w:r>
    </w:p>
    <w:p w:rsidR="00624563" w:rsidRDefault="00624563" w:rsidP="00673704">
      <w:pPr>
        <w:pStyle w:val="Prrafodelista"/>
        <w:jc w:val="both"/>
      </w:pPr>
      <w:r>
        <w:t>F: -- Bueno, le voy a dar un antigripal muy completo, con eso se tendría que sentir mejor. Si en tres días está igual, va a tener que ir al médico…</w:t>
      </w:r>
    </w:p>
    <w:p w:rsidR="00624563" w:rsidRDefault="00624563" w:rsidP="00FF7C74">
      <w:pPr>
        <w:pStyle w:val="Prrafodelista"/>
        <w:jc w:val="both"/>
      </w:pPr>
      <w:r>
        <w:t>(Mientras el farmacéutico cobra un medicamento que vendió un empleado).</w:t>
      </w:r>
    </w:p>
    <w:p w:rsidR="00624563" w:rsidRDefault="00624563" w:rsidP="00FF7C74">
      <w:pPr>
        <w:pStyle w:val="Prrafodelista"/>
        <w:jc w:val="both"/>
      </w:pPr>
      <w:r>
        <w:t>P: -- Bien, ¿y cómo lo tomo?</w:t>
      </w:r>
    </w:p>
    <w:p w:rsidR="00624563" w:rsidRDefault="00624563" w:rsidP="00FF7C74">
      <w:pPr>
        <w:pStyle w:val="Prrafodelista"/>
        <w:jc w:val="both"/>
      </w:pPr>
      <w:r>
        <w:t>F: -- Cada ocho horas. Son X pesos.</w:t>
      </w:r>
    </w:p>
    <w:p w:rsidR="00624563" w:rsidRDefault="00624563" w:rsidP="00FF7C74">
      <w:pPr>
        <w:pStyle w:val="Prrafodelista"/>
        <w:jc w:val="both"/>
      </w:pPr>
      <w:r>
        <w:t>P: -- Aquí tiene. Gracias.</w:t>
      </w:r>
    </w:p>
    <w:p w:rsidR="00624563" w:rsidRDefault="00624563" w:rsidP="00FF7C74">
      <w:pPr>
        <w:pStyle w:val="Prrafodelista"/>
        <w:jc w:val="both"/>
      </w:pPr>
      <w:r>
        <w:t>F: -- Hasta luego, que se mejore.</w:t>
      </w:r>
    </w:p>
    <w:p w:rsidR="00624563" w:rsidRPr="006023A7" w:rsidRDefault="00624563" w:rsidP="00F54123">
      <w:pPr>
        <w:pStyle w:val="Prrafodelista"/>
        <w:rPr>
          <w:sz w:val="10"/>
          <w:szCs w:val="10"/>
        </w:rPr>
      </w:pPr>
    </w:p>
    <w:p w:rsidR="00AD7D41" w:rsidRDefault="00AD7D41" w:rsidP="00F54123">
      <w:pPr>
        <w:pStyle w:val="Prrafodelista"/>
      </w:pPr>
    </w:p>
    <w:p w:rsidR="00AD7D41" w:rsidRDefault="00AA35E1" w:rsidP="00AD7D41">
      <w:pPr>
        <w:pStyle w:val="Prrafodelista"/>
        <w:numPr>
          <w:ilvl w:val="0"/>
          <w:numId w:val="21"/>
        </w:numPr>
      </w:pPr>
      <w:r>
        <w:t>No le pregunto si toma otro medicamento</w:t>
      </w:r>
    </w:p>
    <w:p w:rsidR="00AD7D41" w:rsidRDefault="00AA35E1" w:rsidP="00AD7D41">
      <w:pPr>
        <w:pStyle w:val="Prrafodelista"/>
        <w:numPr>
          <w:ilvl w:val="0"/>
          <w:numId w:val="21"/>
        </w:numPr>
      </w:pPr>
      <w:r>
        <w:t xml:space="preserve">No </w:t>
      </w:r>
      <w:r w:rsidR="00DC254A">
        <w:t xml:space="preserve">le </w:t>
      </w:r>
      <w:r w:rsidR="0032268B">
        <w:t>prestó</w:t>
      </w:r>
      <w:r w:rsidR="00DC254A">
        <w:t xml:space="preserve"> la debida atencion</w:t>
      </w:r>
    </w:p>
    <w:p w:rsidR="00AD7D41" w:rsidRDefault="00DC254A" w:rsidP="00AD7D41">
      <w:pPr>
        <w:pStyle w:val="Prrafodelista"/>
        <w:numPr>
          <w:ilvl w:val="0"/>
          <w:numId w:val="21"/>
        </w:numPr>
      </w:pPr>
      <w:r>
        <w:t>No le pregunto si tiene alguna patologia</w:t>
      </w:r>
    </w:p>
    <w:p w:rsidR="00AD7D41" w:rsidRDefault="00DC254A" w:rsidP="00AD7D41">
      <w:pPr>
        <w:pStyle w:val="Prrafodelista"/>
        <w:numPr>
          <w:ilvl w:val="0"/>
          <w:numId w:val="21"/>
        </w:numPr>
      </w:pPr>
      <w:r>
        <w:t xml:space="preserve">No se aseguro que el paciente entendió </w:t>
      </w:r>
    </w:p>
    <w:p w:rsidR="00AD7D41" w:rsidRDefault="00DC254A" w:rsidP="00AD7D41">
      <w:pPr>
        <w:pStyle w:val="Prrafodelista"/>
        <w:numPr>
          <w:ilvl w:val="0"/>
          <w:numId w:val="21"/>
        </w:numPr>
      </w:pPr>
      <w:r>
        <w:t xml:space="preserve">No lo animo a preguntar alguna otra duda </w:t>
      </w:r>
    </w:p>
    <w:p w:rsidR="00624563" w:rsidRDefault="00624563" w:rsidP="00B83D94">
      <w:pPr>
        <w:pStyle w:val="Prrafodelista"/>
        <w:jc w:val="both"/>
      </w:pPr>
    </w:p>
    <w:p w:rsidR="00624563" w:rsidRDefault="00624563" w:rsidP="00214075">
      <w:pPr>
        <w:pStyle w:val="Prrafodelista"/>
        <w:numPr>
          <w:ilvl w:val="0"/>
          <w:numId w:val="1"/>
        </w:numPr>
        <w:jc w:val="both"/>
      </w:pPr>
      <w:r>
        <w:t>Seleccionar</w:t>
      </w:r>
      <w:r w:rsidR="00D236FD">
        <w:t xml:space="preserve"> con “</w:t>
      </w:r>
      <w:r w:rsidR="00D236FD" w:rsidRPr="00D236FD">
        <w:rPr>
          <w:b/>
        </w:rPr>
        <w:t>negrita</w:t>
      </w:r>
      <w:r w:rsidR="00D236FD">
        <w:rPr>
          <w:b/>
        </w:rPr>
        <w:t>”</w:t>
      </w:r>
      <w:r>
        <w:t>los ítems que no respetan el Código Deontológico Farmacéutico:</w:t>
      </w:r>
    </w:p>
    <w:p w:rsidR="00624563" w:rsidRDefault="00624563" w:rsidP="008E3382">
      <w:pPr>
        <w:pStyle w:val="Prrafodelista"/>
        <w:jc w:val="both"/>
      </w:pPr>
    </w:p>
    <w:p w:rsidR="00624563" w:rsidRPr="0083193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color w:val="000000"/>
        </w:rPr>
      </w:pPr>
      <w:r w:rsidRPr="0083193A">
        <w:rPr>
          <w:color w:val="000000"/>
        </w:rPr>
        <w:t>impedir el suministro de cantidades excesivas de med</w:t>
      </w:r>
      <w:r>
        <w:rPr>
          <w:color w:val="000000"/>
        </w:rPr>
        <w:t>icamentos susceptibles de abuso</w:t>
      </w:r>
    </w:p>
    <w:p w:rsidR="00624563" w:rsidRPr="00DC254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b/>
          <w:color w:val="000000"/>
        </w:rPr>
      </w:pPr>
      <w:r w:rsidRPr="00DC254A">
        <w:rPr>
          <w:b/>
          <w:color w:val="000000"/>
        </w:rPr>
        <w:t>los proveedores tienen que estar necesariamente habilitados por la Municipalidad a la cual pertenece la farmacia</w:t>
      </w:r>
    </w:p>
    <w:p w:rsidR="00624563" w:rsidRPr="0083193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color w:val="000000"/>
        </w:rPr>
      </w:pPr>
      <w:r w:rsidRPr="0083193A">
        <w:rPr>
          <w:color w:val="000000"/>
        </w:rPr>
        <w:t>el farmacéutico está facultado para sustituir un medicamento por otro siempre que</w:t>
      </w:r>
      <w:r>
        <w:rPr>
          <w:color w:val="000000"/>
        </w:rPr>
        <w:t xml:space="preserve"> respete la prescripción médica</w:t>
      </w:r>
    </w:p>
    <w:p w:rsidR="00624563" w:rsidRPr="00DC254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b/>
          <w:color w:val="000000"/>
        </w:rPr>
      </w:pPr>
      <w:r w:rsidRPr="00DC254A">
        <w:rPr>
          <w:b/>
          <w:color w:val="000000"/>
        </w:rPr>
        <w:t>puede entregarse un medicamento a un niño en determinadas situaciones especiales</w:t>
      </w:r>
    </w:p>
    <w:p w:rsidR="00624563" w:rsidRPr="0083193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color w:val="000000"/>
        </w:rPr>
      </w:pPr>
      <w:r w:rsidRPr="0083193A">
        <w:rPr>
          <w:color w:val="000000"/>
        </w:rPr>
        <w:t>un paciente puede ser privado de un medicamento cuando el farmacéutico considere qu</w:t>
      </w:r>
      <w:r>
        <w:rPr>
          <w:color w:val="000000"/>
        </w:rPr>
        <w:t>e aquel pone en peligro su vida</w:t>
      </w:r>
    </w:p>
    <w:p w:rsidR="00624563" w:rsidRPr="00DC254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b/>
          <w:color w:val="000000"/>
        </w:rPr>
      </w:pPr>
      <w:r w:rsidRPr="00DC254A">
        <w:rPr>
          <w:b/>
          <w:color w:val="000000"/>
        </w:rPr>
        <w:t>los psicotrópicos lista III y IV deben mantenerse bajo llave en la oficina del farmacéutico</w:t>
      </w:r>
    </w:p>
    <w:p w:rsidR="00624563" w:rsidRPr="0083193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color w:val="000000"/>
        </w:rPr>
      </w:pPr>
      <w:r w:rsidRPr="0083193A">
        <w:rPr>
          <w:color w:val="000000"/>
        </w:rPr>
        <w:t>cuando no se pueda interpretar la receta el farmacéutico puede</w:t>
      </w:r>
      <w:r>
        <w:rPr>
          <w:color w:val="000000"/>
        </w:rPr>
        <w:t xml:space="preserve"> decidir no dispensar la receta</w:t>
      </w:r>
    </w:p>
    <w:p w:rsidR="00624563" w:rsidRPr="00DC254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b/>
          <w:color w:val="000000"/>
        </w:rPr>
      </w:pPr>
      <w:r w:rsidRPr="00DC254A">
        <w:rPr>
          <w:b/>
          <w:color w:val="000000"/>
        </w:rPr>
        <w:t>previa aprobación del Colegio de Farmacéuticos, el profesional puede realizar tareas de promoción de medicamentos</w:t>
      </w:r>
    </w:p>
    <w:p w:rsidR="00624563" w:rsidRPr="00DC254A" w:rsidRDefault="00624563" w:rsidP="0094740F">
      <w:pPr>
        <w:pStyle w:val="Prrafodelista"/>
        <w:numPr>
          <w:ilvl w:val="0"/>
          <w:numId w:val="3"/>
        </w:numPr>
        <w:ind w:left="993" w:hanging="284"/>
        <w:jc w:val="both"/>
        <w:rPr>
          <w:b/>
          <w:color w:val="000000"/>
        </w:rPr>
      </w:pPr>
      <w:r w:rsidRPr="00DC254A">
        <w:rPr>
          <w:b/>
          <w:color w:val="000000"/>
        </w:rPr>
        <w:t>en ningún caso el farmacéutico puede violar el secreto profesional</w:t>
      </w:r>
    </w:p>
    <w:p w:rsidR="00624563" w:rsidRPr="0083193A" w:rsidRDefault="00624563" w:rsidP="00931707">
      <w:pPr>
        <w:pStyle w:val="Prrafodelista"/>
        <w:numPr>
          <w:ilvl w:val="0"/>
          <w:numId w:val="3"/>
        </w:numPr>
        <w:spacing w:after="120"/>
        <w:ind w:left="993" w:hanging="284"/>
        <w:jc w:val="both"/>
        <w:rPr>
          <w:color w:val="000000"/>
        </w:rPr>
      </w:pPr>
      <w:r w:rsidRPr="0083193A">
        <w:rPr>
          <w:color w:val="000000"/>
        </w:rPr>
        <w:t>el farmacéutico que se desempeña como Director Técnico es responsable de todas las cuestiones legales y profesio</w:t>
      </w:r>
      <w:r>
        <w:rPr>
          <w:color w:val="000000"/>
        </w:rPr>
        <w:t>nales del servicio farmacéutico.</w:t>
      </w:r>
    </w:p>
    <w:p w:rsidR="00624563" w:rsidRDefault="00624563" w:rsidP="00931707">
      <w:pPr>
        <w:pStyle w:val="Prrafodelista"/>
        <w:spacing w:after="120"/>
        <w:jc w:val="both"/>
      </w:pPr>
    </w:p>
    <w:p w:rsidR="00AD7D41" w:rsidRDefault="00AD7D41" w:rsidP="00931707">
      <w:pPr>
        <w:pStyle w:val="Prrafodelista"/>
        <w:spacing w:after="120"/>
        <w:jc w:val="both"/>
      </w:pPr>
    </w:p>
    <w:p w:rsidR="00624563" w:rsidRDefault="00624563" w:rsidP="00931707">
      <w:pPr>
        <w:pStyle w:val="Prrafodelista"/>
        <w:numPr>
          <w:ilvl w:val="0"/>
          <w:numId w:val="1"/>
        </w:numPr>
        <w:spacing w:after="0"/>
        <w:jc w:val="both"/>
      </w:pPr>
      <w:r>
        <w:t>Enu</w:t>
      </w:r>
      <w:r w:rsidR="009C62F0">
        <w:t>nciar</w:t>
      </w:r>
      <w:r>
        <w:t xml:space="preserve"> cinco funciones del farmacéutico en un servicio de farmacia hospitalaria.</w:t>
      </w:r>
    </w:p>
    <w:p w:rsidR="00AD7D41" w:rsidRDefault="00AD7D41" w:rsidP="00931707">
      <w:pPr>
        <w:pStyle w:val="Prrafodelista"/>
        <w:spacing w:after="0"/>
        <w:jc w:val="both"/>
      </w:pPr>
    </w:p>
    <w:p w:rsidR="00AD7D41" w:rsidRPr="00AF214A" w:rsidRDefault="00DC254A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Garantizar la esterilidad de los dispositivos biomédicos</w:t>
      </w:r>
    </w:p>
    <w:p w:rsidR="00AD7D41" w:rsidRPr="00AF214A" w:rsidRDefault="00DC254A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Integrar el comité de Farmacia y Terapéutica</w:t>
      </w:r>
    </w:p>
    <w:p w:rsidR="00AD7D41" w:rsidRPr="00AF214A" w:rsidRDefault="00DC254A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Integrara el comité de control de infecciones hospitalarias</w:t>
      </w:r>
    </w:p>
    <w:p w:rsidR="00AD7D41" w:rsidRPr="00AF214A" w:rsidRDefault="00DC254A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Establecer un sistema de farmacovigilancia</w:t>
      </w:r>
    </w:p>
    <w:p w:rsidR="00AD7D41" w:rsidRPr="00AF214A" w:rsidRDefault="00DC254A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 xml:space="preserve">Establecer un sistema eficaz y seguro de dispensación de medicamentos </w:t>
      </w:r>
    </w:p>
    <w:p w:rsidR="0032268B" w:rsidRDefault="0032268B" w:rsidP="0032268B">
      <w:pPr>
        <w:pStyle w:val="Prrafodelista"/>
        <w:ind w:left="1440"/>
      </w:pPr>
    </w:p>
    <w:p w:rsidR="00624563" w:rsidRDefault="00624563" w:rsidP="0058540A">
      <w:pPr>
        <w:pStyle w:val="Prrafodelista"/>
        <w:numPr>
          <w:ilvl w:val="0"/>
          <w:numId w:val="1"/>
        </w:numPr>
        <w:jc w:val="both"/>
      </w:pPr>
      <w:r>
        <w:t>Enu</w:t>
      </w:r>
      <w:r w:rsidR="009C62F0">
        <w:t>nciar</w:t>
      </w:r>
      <w:r>
        <w:t xml:space="preserve"> cinco ventajas del SDMDU.</w:t>
      </w:r>
    </w:p>
    <w:p w:rsidR="00AD7D41" w:rsidRPr="00AF214A" w:rsidRDefault="00A56D91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Aumento del tiempo de enfermeras al cuidado del paciente</w:t>
      </w:r>
    </w:p>
    <w:p w:rsidR="00AD7D41" w:rsidRPr="00AF214A" w:rsidRDefault="00A56D91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Control de stock centralizado</w:t>
      </w:r>
    </w:p>
    <w:p w:rsidR="00AD7D41" w:rsidRPr="00AF214A" w:rsidRDefault="00A56D91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Medicamentos no utilizados son reincorporados al stock original</w:t>
      </w:r>
    </w:p>
    <w:p w:rsidR="00AD7D41" w:rsidRPr="00AF214A" w:rsidRDefault="00A56D91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Se reduce los errores de medicación</w:t>
      </w:r>
    </w:p>
    <w:p w:rsidR="00AD7D41" w:rsidRPr="00AF214A" w:rsidRDefault="00A56D91" w:rsidP="00AD7D41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Máxima seguridad en la dispensación de medicamentos</w:t>
      </w:r>
    </w:p>
    <w:p w:rsidR="00624563" w:rsidRDefault="00624563" w:rsidP="00DA69F0">
      <w:pPr>
        <w:pStyle w:val="Prrafodelista"/>
      </w:pPr>
    </w:p>
    <w:p w:rsidR="00624563" w:rsidRDefault="00D236FD" w:rsidP="001C2D83">
      <w:pPr>
        <w:pStyle w:val="Prrafodelista"/>
        <w:numPr>
          <w:ilvl w:val="0"/>
          <w:numId w:val="1"/>
        </w:numPr>
        <w:jc w:val="both"/>
      </w:pPr>
      <w:r>
        <w:t xml:space="preserve">Marcar con </w:t>
      </w:r>
      <w:r w:rsidRPr="00D236FD">
        <w:rPr>
          <w:b/>
        </w:rPr>
        <w:t>“negrita”</w:t>
      </w:r>
      <w:r w:rsidR="00202BD9">
        <w:t xml:space="preserve"> las sentencias incorrectas y corregirlas en el espacio en blanco debajo de cada oración.</w:t>
      </w:r>
    </w:p>
    <w:p w:rsidR="00624563" w:rsidRPr="00CD7F61" w:rsidRDefault="00624563" w:rsidP="00FE7C3C">
      <w:pPr>
        <w:pStyle w:val="Prrafodelista"/>
        <w:rPr>
          <w:sz w:val="10"/>
          <w:szCs w:val="10"/>
        </w:rPr>
      </w:pPr>
    </w:p>
    <w:p w:rsidR="00624563" w:rsidRDefault="00624563" w:rsidP="00450CBF">
      <w:pPr>
        <w:pStyle w:val="Prrafodelista"/>
        <w:jc w:val="both"/>
      </w:pPr>
      <w:r>
        <w:t xml:space="preserve">a) </w:t>
      </w:r>
      <w:r w:rsidRPr="00FA43C7">
        <w:rPr>
          <w:b/>
        </w:rPr>
        <w:t>El CIM es el centro de intervención médica al que recurre el farmacéutico hospitalario para resolver dudas terapéuticas.</w:t>
      </w:r>
    </w:p>
    <w:p w:rsidR="007F50EF" w:rsidRPr="00AF214A" w:rsidRDefault="00A56D91" w:rsidP="00450CBF">
      <w:pPr>
        <w:pStyle w:val="Prrafodelista"/>
        <w:jc w:val="both"/>
        <w:rPr>
          <w:i/>
        </w:rPr>
      </w:pPr>
      <w:r w:rsidRPr="00AF214A">
        <w:rPr>
          <w:i/>
        </w:rPr>
        <w:t>Es el centro que dirige un farmacéutico calificado para resolver dudas terapéuticas</w:t>
      </w:r>
    </w:p>
    <w:p w:rsidR="00A56D91" w:rsidRDefault="00A56D91" w:rsidP="00450CBF">
      <w:pPr>
        <w:pStyle w:val="Prrafodelista"/>
        <w:jc w:val="both"/>
      </w:pPr>
    </w:p>
    <w:p w:rsidR="00624563" w:rsidRPr="00FA43C7" w:rsidRDefault="00624563" w:rsidP="00450CBF">
      <w:pPr>
        <w:pStyle w:val="Prrafodelista"/>
        <w:jc w:val="both"/>
        <w:rPr>
          <w:b/>
        </w:rPr>
      </w:pPr>
      <w:r>
        <w:t>b</w:t>
      </w:r>
      <w:r w:rsidRPr="00FA43C7">
        <w:rPr>
          <w:b/>
        </w:rPr>
        <w:t>) Los libros y compendios son fuente de información primaria de medicamentos.</w:t>
      </w:r>
    </w:p>
    <w:p w:rsidR="007F50EF" w:rsidRPr="00AF214A" w:rsidRDefault="00A56D91" w:rsidP="00450CBF">
      <w:pPr>
        <w:pStyle w:val="Prrafodelista"/>
        <w:jc w:val="both"/>
        <w:rPr>
          <w:i/>
        </w:rPr>
      </w:pPr>
      <w:r w:rsidRPr="00AF214A">
        <w:rPr>
          <w:i/>
        </w:rPr>
        <w:t xml:space="preserve">Son fuente de información terciaria, las fuentes de detección primaria son los artículos </w:t>
      </w:r>
      <w:r w:rsidR="0032268B" w:rsidRPr="00AF214A">
        <w:rPr>
          <w:i/>
        </w:rPr>
        <w:t>originales y estudios científicos.</w:t>
      </w:r>
    </w:p>
    <w:p w:rsidR="007F50EF" w:rsidRDefault="007F50EF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 xml:space="preserve">c) </w:t>
      </w:r>
      <w:r w:rsidRPr="00551FA7">
        <w:t>Los CIMs</w:t>
      </w:r>
      <w:r w:rsidR="00A56D91" w:rsidRPr="00551FA7">
        <w:t xml:space="preserve"> </w:t>
      </w:r>
      <w:r w:rsidRPr="00551FA7">
        <w:t>permiten atender y satisfacer necesidades de información en tiempo mínimo y a bajo costo.</w:t>
      </w:r>
    </w:p>
    <w:p w:rsidR="007F50EF" w:rsidRDefault="007F50EF" w:rsidP="00450CBF">
      <w:pPr>
        <w:pStyle w:val="Prrafodelista"/>
        <w:jc w:val="both"/>
      </w:pPr>
    </w:p>
    <w:p w:rsidR="007F50EF" w:rsidRDefault="007F50EF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>d</w:t>
      </w:r>
      <w:r w:rsidRPr="00FA43C7">
        <w:rPr>
          <w:b/>
        </w:rPr>
        <w:t>) Entre las actividades asistenciales (activas) se puede mencionar la notificación de alertas de farmacovigilancia.</w:t>
      </w:r>
    </w:p>
    <w:p w:rsidR="007F50EF" w:rsidRPr="00AF214A" w:rsidRDefault="00A56D91" w:rsidP="00450CBF">
      <w:pPr>
        <w:pStyle w:val="Prrafodelista"/>
        <w:jc w:val="both"/>
        <w:rPr>
          <w:i/>
        </w:rPr>
      </w:pPr>
      <w:r w:rsidRPr="00AF214A">
        <w:rPr>
          <w:i/>
        </w:rPr>
        <w:t>Entre las actividades básicas (pasivas) se puede mencionar la farmacovigilancia, entre las actividad activas están por ejemplo la edición de Guias farmacoteraputicas</w:t>
      </w:r>
    </w:p>
    <w:p w:rsidR="007F50EF" w:rsidRDefault="007F50EF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 xml:space="preserve">e) </w:t>
      </w:r>
      <w:r w:rsidRPr="00FA43C7">
        <w:rPr>
          <w:b/>
        </w:rPr>
        <w:t>Para evaluar un CIM desde el punto de vista de su productividad, debe analizarse los siguientes factores: fuentes usadas para la resolución de casos, grado de satisfacción de los usuarios y cambios de patrones de prescripción.</w:t>
      </w:r>
    </w:p>
    <w:p w:rsidR="00624563" w:rsidRPr="00AF214A" w:rsidRDefault="00A56D91" w:rsidP="00450CBF">
      <w:pPr>
        <w:pStyle w:val="Prrafodelista"/>
        <w:jc w:val="both"/>
        <w:rPr>
          <w:i/>
        </w:rPr>
      </w:pPr>
      <w:r w:rsidRPr="00AF214A">
        <w:rPr>
          <w:i/>
        </w:rPr>
        <w:t xml:space="preserve">Para evaluar la calidad del CIM se analizan las fuentes usadas para la resolución y el grado de satisfacción de los usuarios. Y para evaluar el impacto del CIM se analizan los cambios de patrones de prescripción. </w:t>
      </w:r>
    </w:p>
    <w:p w:rsidR="007F50EF" w:rsidRDefault="007F50EF" w:rsidP="00450CBF">
      <w:pPr>
        <w:pStyle w:val="Prrafodelista"/>
        <w:jc w:val="both"/>
      </w:pPr>
    </w:p>
    <w:p w:rsidR="00624563" w:rsidRDefault="00624563" w:rsidP="00450CBF">
      <w:pPr>
        <w:pStyle w:val="Prrafodelista"/>
        <w:numPr>
          <w:ilvl w:val="0"/>
          <w:numId w:val="1"/>
        </w:numPr>
        <w:jc w:val="both"/>
      </w:pPr>
      <w:r>
        <w:lastRenderedPageBreak/>
        <w:t>Enu</w:t>
      </w:r>
      <w:r w:rsidR="009C62F0">
        <w:t>nciar</w:t>
      </w:r>
      <w:r>
        <w:t xml:space="preserve"> c</w:t>
      </w:r>
      <w:r w:rsidR="006E7995">
        <w:t>inco</w:t>
      </w:r>
      <w:r>
        <w:t xml:space="preserve"> funciones del farmacéutico en el </w:t>
      </w:r>
      <w:r w:rsidRPr="00095578">
        <w:t>Comité de Control de Infecciones Hospitalarias</w:t>
      </w:r>
      <w:r>
        <w:t>.</w:t>
      </w:r>
    </w:p>
    <w:p w:rsidR="006E7995" w:rsidRDefault="006E7995" w:rsidP="006E7995">
      <w:pPr>
        <w:pStyle w:val="Prrafodelista"/>
        <w:jc w:val="both"/>
      </w:pPr>
    </w:p>
    <w:p w:rsidR="006E7995" w:rsidRPr="00AF214A" w:rsidRDefault="00A56D91" w:rsidP="009C62F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Participar en la elaboración de normas y procedimientos relativos a la limpieza, desinfección, esterilización y asepsia.</w:t>
      </w:r>
    </w:p>
    <w:p w:rsidR="006E7995" w:rsidRPr="00AF214A" w:rsidRDefault="00A56D91" w:rsidP="009C62F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Participar en estudios de utilización de antimicrobianos</w:t>
      </w:r>
    </w:p>
    <w:p w:rsidR="009C62F0" w:rsidRPr="00AF214A" w:rsidRDefault="00A56D91" w:rsidP="009C62F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Vigilar medidas de control de vectores y calidad de agua</w:t>
      </w:r>
    </w:p>
    <w:p w:rsidR="009C62F0" w:rsidRPr="00AF214A" w:rsidRDefault="00A56D91" w:rsidP="009C62F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Asegurar la integridad microbiológica de los productos distribuidos por la farmacia</w:t>
      </w:r>
    </w:p>
    <w:p w:rsidR="009C62F0" w:rsidRPr="00AF214A" w:rsidRDefault="00A56D91" w:rsidP="009C62F0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Programas y dirigir la preparación de mezclas estériles de medicamentos</w:t>
      </w:r>
    </w:p>
    <w:p w:rsidR="009C62F0" w:rsidRDefault="009C62F0" w:rsidP="009C62F0">
      <w:pPr>
        <w:pStyle w:val="Prrafodelista"/>
      </w:pPr>
    </w:p>
    <w:p w:rsidR="009C62F0" w:rsidRDefault="009C62F0" w:rsidP="009C62F0">
      <w:pPr>
        <w:pStyle w:val="Prrafodelista"/>
      </w:pPr>
    </w:p>
    <w:p w:rsidR="00624563" w:rsidRDefault="009C62F0" w:rsidP="00450CBF">
      <w:pPr>
        <w:pStyle w:val="Prrafodelista"/>
        <w:numPr>
          <w:ilvl w:val="0"/>
          <w:numId w:val="1"/>
        </w:numPr>
        <w:jc w:val="both"/>
      </w:pPr>
      <w:r>
        <w:t>Enunciar</w:t>
      </w:r>
      <w:r w:rsidR="006E7995">
        <w:t>cinco</w:t>
      </w:r>
      <w:r w:rsidR="00624563">
        <w:t xml:space="preserve"> situaciones relacionadas con medicamentos que ameriten elevar una notificación al Sistema Nacional de Farmacovigilancia.</w:t>
      </w:r>
    </w:p>
    <w:p w:rsidR="00F323A5" w:rsidRDefault="00F323A5" w:rsidP="00F323A5">
      <w:pPr>
        <w:pStyle w:val="Prrafodelista"/>
        <w:jc w:val="both"/>
      </w:pPr>
    </w:p>
    <w:p w:rsidR="00F323A5" w:rsidRPr="00AF214A" w:rsidRDefault="00FA43C7" w:rsidP="00F323A5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Eventos adversos de nuevos farmacos (hasta 5 años)</w:t>
      </w:r>
    </w:p>
    <w:p w:rsidR="00F323A5" w:rsidRPr="00AF214A" w:rsidRDefault="00FA43C7" w:rsidP="00F323A5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Reacciones adversas en embarazadas y niños</w:t>
      </w:r>
    </w:p>
    <w:p w:rsidR="00F323A5" w:rsidRPr="00AF214A" w:rsidRDefault="00FA43C7" w:rsidP="00F323A5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Reacciones adversos inesperadas en farmacos muy conocidos</w:t>
      </w:r>
    </w:p>
    <w:p w:rsidR="00F323A5" w:rsidRPr="00AF214A" w:rsidRDefault="00FA43C7" w:rsidP="00F323A5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Aumento de frecuencia de determinada RAM</w:t>
      </w:r>
    </w:p>
    <w:p w:rsidR="00F323A5" w:rsidRPr="00AF214A" w:rsidRDefault="00FA43C7" w:rsidP="00F323A5">
      <w:pPr>
        <w:pStyle w:val="Prrafodelista"/>
        <w:numPr>
          <w:ilvl w:val="0"/>
          <w:numId w:val="21"/>
        </w:numPr>
        <w:rPr>
          <w:i/>
        </w:rPr>
      </w:pPr>
      <w:r w:rsidRPr="00AF214A">
        <w:rPr>
          <w:i/>
        </w:rPr>
        <w:t>Falta de calidad y eficacia</w:t>
      </w:r>
    </w:p>
    <w:p w:rsidR="00624563" w:rsidRDefault="00624563" w:rsidP="00450CBF">
      <w:pPr>
        <w:pStyle w:val="Prrafodelista"/>
        <w:jc w:val="both"/>
        <w:rPr>
          <w:sz w:val="16"/>
          <w:szCs w:val="16"/>
        </w:rPr>
      </w:pPr>
    </w:p>
    <w:p w:rsidR="009C62F0" w:rsidRPr="00AF3C03" w:rsidRDefault="009C62F0" w:rsidP="00450CBF">
      <w:pPr>
        <w:pStyle w:val="Prrafodelista"/>
        <w:jc w:val="both"/>
        <w:rPr>
          <w:sz w:val="16"/>
          <w:szCs w:val="16"/>
        </w:rPr>
      </w:pPr>
    </w:p>
    <w:p w:rsidR="009C62F0" w:rsidRPr="009C62F0" w:rsidRDefault="009C62F0" w:rsidP="001C2D83">
      <w:pPr>
        <w:numPr>
          <w:ilvl w:val="0"/>
          <w:numId w:val="1"/>
        </w:numPr>
        <w:jc w:val="both"/>
      </w:pPr>
      <w:r w:rsidRPr="009C62F0">
        <w:t xml:space="preserve">Marcar con </w:t>
      </w:r>
      <w:r w:rsidRPr="009C62F0">
        <w:rPr>
          <w:b/>
        </w:rPr>
        <w:t>“negrita”</w:t>
      </w:r>
      <w:r w:rsidRPr="009C62F0">
        <w:t xml:space="preserve"> las sentencias incorrectas y corregirlas en el espacio en blanco debajo de cada oración.</w:t>
      </w:r>
    </w:p>
    <w:p w:rsidR="00624563" w:rsidRDefault="00624563" w:rsidP="00450CBF">
      <w:pPr>
        <w:pStyle w:val="Prrafodelista"/>
        <w:jc w:val="both"/>
      </w:pPr>
      <w:r>
        <w:t>Los diferentes subsectores del Sistema de Salud Argentino:</w:t>
      </w:r>
    </w:p>
    <w:p w:rsidR="00624563" w:rsidRPr="0029111D" w:rsidRDefault="00624563" w:rsidP="00450CBF">
      <w:pPr>
        <w:pStyle w:val="Prrafodelista"/>
        <w:jc w:val="both"/>
        <w:rPr>
          <w:sz w:val="10"/>
          <w:szCs w:val="10"/>
        </w:rPr>
      </w:pPr>
    </w:p>
    <w:p w:rsidR="00624563" w:rsidRDefault="00624563" w:rsidP="00450CBF">
      <w:pPr>
        <w:pStyle w:val="Prrafodelista"/>
        <w:jc w:val="both"/>
      </w:pPr>
      <w:r>
        <w:t>a)   deben cumplir con las prestaciones establecidas en el PMO</w:t>
      </w:r>
    </w:p>
    <w:p w:rsidR="009C62F0" w:rsidRDefault="009C62F0" w:rsidP="00450CBF">
      <w:pPr>
        <w:pStyle w:val="Prrafodelista"/>
        <w:jc w:val="both"/>
      </w:pPr>
    </w:p>
    <w:p w:rsidR="009C62F0" w:rsidRDefault="009C62F0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 xml:space="preserve">b)   </w:t>
      </w:r>
      <w:r w:rsidRPr="00FA43C7">
        <w:rPr>
          <w:b/>
        </w:rPr>
        <w:t>pueden presentar un período de carencia de hasta tres meses</w:t>
      </w:r>
    </w:p>
    <w:p w:rsidR="009C62F0" w:rsidRPr="00AF214A" w:rsidRDefault="00FA43C7" w:rsidP="00450CBF">
      <w:pPr>
        <w:pStyle w:val="Prrafodelista"/>
        <w:jc w:val="both"/>
        <w:rPr>
          <w:i/>
        </w:rPr>
      </w:pPr>
      <w:r w:rsidRPr="00AF214A">
        <w:rPr>
          <w:i/>
        </w:rPr>
        <w:t xml:space="preserve">No deben tener periodos de carencia. </w:t>
      </w:r>
    </w:p>
    <w:p w:rsidR="009C62F0" w:rsidRDefault="009C62F0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 xml:space="preserve">c)   </w:t>
      </w:r>
      <w:r w:rsidRPr="00FA43C7">
        <w:rPr>
          <w:b/>
        </w:rPr>
        <w:t>están facultadas para cobrar cargos adicionales en prestaciones incluidas en el PMO</w:t>
      </w:r>
    </w:p>
    <w:p w:rsidR="009C62F0" w:rsidRPr="00AF214A" w:rsidRDefault="00FA43C7" w:rsidP="00450CBF">
      <w:pPr>
        <w:pStyle w:val="Prrafodelista"/>
        <w:jc w:val="both"/>
        <w:rPr>
          <w:i/>
        </w:rPr>
      </w:pPr>
      <w:r w:rsidRPr="00AF214A">
        <w:rPr>
          <w:i/>
        </w:rPr>
        <w:t xml:space="preserve">SI esta en el PMO, </w:t>
      </w:r>
      <w:r w:rsidR="0032268B" w:rsidRPr="00AF214A">
        <w:rPr>
          <w:i/>
        </w:rPr>
        <w:t xml:space="preserve">no pueden negar cobertura y </w:t>
      </w:r>
      <w:r w:rsidRPr="00AF214A">
        <w:rPr>
          <w:i/>
        </w:rPr>
        <w:t xml:space="preserve"> no pueden cobrar cargos adicionales</w:t>
      </w:r>
    </w:p>
    <w:p w:rsidR="009C62F0" w:rsidRDefault="009C62F0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>d) deben cubrir las siguientes prestaciones: PMI, odontología preventiva, estudios diagnósticos, rehabilitación y tratamientos HIV/SIDA</w:t>
      </w:r>
    </w:p>
    <w:p w:rsidR="009C62F0" w:rsidRDefault="009C62F0" w:rsidP="00450CBF">
      <w:pPr>
        <w:pStyle w:val="Prrafodelista"/>
        <w:jc w:val="both"/>
      </w:pPr>
    </w:p>
    <w:p w:rsidR="009C62F0" w:rsidRDefault="009C62F0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 xml:space="preserve">e) </w:t>
      </w:r>
      <w:r w:rsidRPr="00FA43C7">
        <w:rPr>
          <w:b/>
        </w:rPr>
        <w:t>la cobertura de medicamentos debe ser como mínimo de un 30 % en pacientes ambulatorios y 100 % en internados.</w:t>
      </w:r>
    </w:p>
    <w:p w:rsidR="009C62F0" w:rsidRPr="00AF214A" w:rsidRDefault="00FA43C7" w:rsidP="00450CBF">
      <w:pPr>
        <w:pStyle w:val="Prrafodelista"/>
        <w:jc w:val="both"/>
        <w:rPr>
          <w:i/>
        </w:rPr>
      </w:pPr>
      <w:r w:rsidRPr="00AF214A">
        <w:rPr>
          <w:i/>
        </w:rPr>
        <w:t>La cobertura es de 40% en pacientes ambulatorios y 100% en internados.</w:t>
      </w:r>
    </w:p>
    <w:p w:rsidR="009C62F0" w:rsidRDefault="009C62F0" w:rsidP="00450CBF">
      <w:pPr>
        <w:pStyle w:val="Prrafodelista"/>
        <w:jc w:val="both"/>
      </w:pPr>
    </w:p>
    <w:p w:rsidR="009C62F0" w:rsidRDefault="009C62F0" w:rsidP="00450CBF">
      <w:pPr>
        <w:pStyle w:val="Prrafodelista"/>
        <w:jc w:val="both"/>
      </w:pPr>
    </w:p>
    <w:p w:rsidR="009C62F0" w:rsidRPr="00551FA7" w:rsidRDefault="009C62F0" w:rsidP="001C2D83">
      <w:pPr>
        <w:numPr>
          <w:ilvl w:val="0"/>
          <w:numId w:val="1"/>
        </w:numPr>
        <w:jc w:val="both"/>
      </w:pPr>
      <w:r w:rsidRPr="00551FA7">
        <w:t xml:space="preserve">Marcar con </w:t>
      </w:r>
      <w:r w:rsidRPr="00551FA7">
        <w:rPr>
          <w:b/>
        </w:rPr>
        <w:t>“negrita”</w:t>
      </w:r>
      <w:r w:rsidRPr="00551FA7">
        <w:t xml:space="preserve"> las sentencias incorrectas y corregirlas en el espacio en blanco debajo de cada oración.</w:t>
      </w:r>
    </w:p>
    <w:p w:rsidR="00624563" w:rsidRPr="00CD7F61" w:rsidRDefault="00624563" w:rsidP="00450CBF">
      <w:pPr>
        <w:pStyle w:val="Prrafodelista"/>
        <w:jc w:val="both"/>
        <w:rPr>
          <w:sz w:val="10"/>
          <w:szCs w:val="10"/>
        </w:rPr>
      </w:pPr>
    </w:p>
    <w:p w:rsidR="00624563" w:rsidRDefault="00624563" w:rsidP="00450CBF">
      <w:pPr>
        <w:pStyle w:val="Prrafodelista"/>
        <w:jc w:val="both"/>
      </w:pPr>
      <w:r>
        <w:t>a)</w:t>
      </w:r>
      <w:r w:rsidRPr="00FA43C7">
        <w:rPr>
          <w:b/>
        </w:rPr>
        <w:t xml:space="preserve"> Para que una receta sea válida, debe contar obligatoriamente con el nombre genérico y comercial del medicamento.</w:t>
      </w:r>
    </w:p>
    <w:p w:rsidR="009C62F0" w:rsidRPr="00AF214A" w:rsidRDefault="00FA43C7" w:rsidP="00450CBF">
      <w:pPr>
        <w:pStyle w:val="Prrafodelista"/>
        <w:jc w:val="both"/>
        <w:rPr>
          <w:i/>
        </w:rPr>
      </w:pPr>
      <w:r w:rsidRPr="00AF214A">
        <w:rPr>
          <w:i/>
        </w:rPr>
        <w:t>Para que una receta sea validad debe tener el nombre genérico y opcionalmente puede tener el nombre comercial del medicamento prescripto</w:t>
      </w:r>
    </w:p>
    <w:p w:rsidR="009C62F0" w:rsidRDefault="009C62F0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  <w:rPr>
          <w:b/>
        </w:rPr>
      </w:pPr>
      <w:r w:rsidRPr="00551FA7">
        <w:t>b)</w:t>
      </w:r>
      <w:r w:rsidRPr="00551FA7">
        <w:rPr>
          <w:b/>
        </w:rPr>
        <w:t xml:space="preserve"> Si en la receta no está expresada la dosis, se debe dispensar aquel medicamento que posea la menor de concentración de principio activo.</w:t>
      </w:r>
    </w:p>
    <w:p w:rsidR="00551FA7" w:rsidRPr="00AF214A" w:rsidRDefault="00551FA7" w:rsidP="00450CBF">
      <w:pPr>
        <w:pStyle w:val="Prrafodelista"/>
        <w:jc w:val="both"/>
        <w:rPr>
          <w:i/>
        </w:rPr>
      </w:pPr>
      <w:r w:rsidRPr="00AF214A">
        <w:rPr>
          <w:i/>
        </w:rPr>
        <w:t>Si en la receta no esa expresada la dosis, no se puede dispensar el medicamento.</w:t>
      </w:r>
    </w:p>
    <w:p w:rsidR="009C62F0" w:rsidRDefault="009C62F0" w:rsidP="00450CBF">
      <w:pPr>
        <w:pStyle w:val="Prrafodelista"/>
        <w:jc w:val="both"/>
      </w:pPr>
    </w:p>
    <w:p w:rsidR="009C62F0" w:rsidRDefault="009C62F0" w:rsidP="00450CBF">
      <w:pPr>
        <w:pStyle w:val="Prrafodelista"/>
        <w:jc w:val="both"/>
      </w:pPr>
    </w:p>
    <w:p w:rsidR="00624563" w:rsidRDefault="00624563" w:rsidP="00450CBF">
      <w:pPr>
        <w:pStyle w:val="Prrafodelista"/>
        <w:jc w:val="both"/>
      </w:pPr>
      <w:r>
        <w:t>c</w:t>
      </w:r>
      <w:r w:rsidRPr="00B755C1">
        <w:rPr>
          <w:b/>
        </w:rPr>
        <w:t>) Si en la receta no está expresado el número de unidades del envase, se debe dispensar aquel que posea la menor cantidad.</w:t>
      </w:r>
    </w:p>
    <w:p w:rsidR="00B755C1" w:rsidRPr="00AF214A" w:rsidRDefault="00B755C1" w:rsidP="00450CBF">
      <w:pPr>
        <w:pStyle w:val="Prrafodelista"/>
        <w:jc w:val="both"/>
        <w:rPr>
          <w:i/>
        </w:rPr>
      </w:pPr>
      <w:r w:rsidRPr="00AF214A">
        <w:rPr>
          <w:i/>
        </w:rPr>
        <w:t>Si en la receta no está expresado el número de unidades del envase, no se puede dispensar el medicamento</w:t>
      </w:r>
    </w:p>
    <w:p w:rsidR="009C62F0" w:rsidRDefault="009C62F0" w:rsidP="00450CBF">
      <w:pPr>
        <w:pStyle w:val="Prrafodelista"/>
        <w:jc w:val="both"/>
      </w:pPr>
    </w:p>
    <w:p w:rsidR="009C62F0" w:rsidRDefault="009C62F0" w:rsidP="00450CBF">
      <w:pPr>
        <w:pStyle w:val="Prrafodelista"/>
        <w:jc w:val="both"/>
      </w:pPr>
    </w:p>
    <w:p w:rsidR="00B37009" w:rsidRDefault="00624563" w:rsidP="00B37009">
      <w:pPr>
        <w:pStyle w:val="Prrafodelista"/>
        <w:jc w:val="both"/>
      </w:pPr>
      <w:r>
        <w:t xml:space="preserve">d) </w:t>
      </w:r>
      <w:r w:rsidRPr="00551FA7">
        <w:t>En una receta el médico puede prescribir como máximo hasta dos especialidades medicinales distintas.</w:t>
      </w:r>
    </w:p>
    <w:p w:rsidR="009C62F0" w:rsidRDefault="009C62F0" w:rsidP="00B37009">
      <w:pPr>
        <w:pStyle w:val="Prrafodelista"/>
        <w:jc w:val="both"/>
      </w:pPr>
    </w:p>
    <w:p w:rsidR="009C62F0" w:rsidRDefault="009C62F0" w:rsidP="00B37009">
      <w:pPr>
        <w:pStyle w:val="Prrafodelista"/>
        <w:jc w:val="both"/>
      </w:pPr>
    </w:p>
    <w:p w:rsidR="00B37009" w:rsidRDefault="00B37009" w:rsidP="00B37009">
      <w:pPr>
        <w:pStyle w:val="Prrafodelista"/>
        <w:jc w:val="both"/>
      </w:pPr>
    </w:p>
    <w:p w:rsidR="003E1703" w:rsidRPr="003E1703" w:rsidRDefault="003E1703" w:rsidP="001C2D83">
      <w:pPr>
        <w:numPr>
          <w:ilvl w:val="0"/>
          <w:numId w:val="1"/>
        </w:numPr>
        <w:jc w:val="both"/>
      </w:pPr>
      <w:r w:rsidRPr="003E1703">
        <w:t xml:space="preserve">Marcar con </w:t>
      </w:r>
      <w:r w:rsidRPr="003E1703">
        <w:rPr>
          <w:b/>
        </w:rPr>
        <w:t>“negrita”</w:t>
      </w:r>
      <w:r w:rsidRPr="003E1703">
        <w:t>las sentencias incorrectas y corregirlas en el espacio en blanco debajo de cada oración.</w:t>
      </w:r>
    </w:p>
    <w:p w:rsidR="005B66CB" w:rsidRPr="00681254" w:rsidRDefault="005B66CB" w:rsidP="005B66CB">
      <w:pPr>
        <w:pStyle w:val="Prrafodelista"/>
        <w:jc w:val="both"/>
      </w:pPr>
    </w:p>
    <w:p w:rsidR="00624563" w:rsidRPr="00D37015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D37015">
        <w:rPr>
          <w:b/>
        </w:rPr>
        <w:t>Para prestar 1° auxilios, el socorrista debe ser un profesional de la salud.</w:t>
      </w:r>
    </w:p>
    <w:p w:rsidR="003E1703" w:rsidRPr="00681254" w:rsidRDefault="00D37015" w:rsidP="003E1703">
      <w:pPr>
        <w:pStyle w:val="Prrafodelista"/>
        <w:jc w:val="both"/>
      </w:pPr>
      <w:r w:rsidRPr="00AF214A">
        <w:rPr>
          <w:i/>
        </w:rPr>
        <w:t>Para prestar primero auxilios, el socorrista debe estar entrenado; los primeros auxilios son de conocimientos universales y cualquier persona entrenada puede aplicarlos</w:t>
      </w:r>
      <w:r>
        <w:t>.</w:t>
      </w:r>
    </w:p>
    <w:p w:rsidR="00624563" w:rsidRPr="006854F1" w:rsidRDefault="00624563" w:rsidP="001B21A2">
      <w:pPr>
        <w:pStyle w:val="Prrafodelista"/>
        <w:jc w:val="both"/>
        <w:rPr>
          <w:b/>
        </w:rPr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t>Nunca se debe mover un lesionado excepto en el caso de tener que realizar RCP.</w:t>
      </w:r>
    </w:p>
    <w:p w:rsidR="003E1703" w:rsidRDefault="003E1703" w:rsidP="003E1703">
      <w:pPr>
        <w:pStyle w:val="Prrafodelista"/>
        <w:jc w:val="both"/>
      </w:pPr>
    </w:p>
    <w:p w:rsidR="00624563" w:rsidRDefault="00624563" w:rsidP="001B21A2">
      <w:pPr>
        <w:pStyle w:val="Prrafodelista"/>
        <w:jc w:val="both"/>
      </w:pPr>
    </w:p>
    <w:p w:rsidR="00624563" w:rsidRPr="00D37015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D37015">
        <w:rPr>
          <w:b/>
        </w:rPr>
        <w:t>Ante la pérdida de calor del accidentado, es recomendable administrarle alguna infusión o bebida alcohólica.</w:t>
      </w:r>
    </w:p>
    <w:p w:rsidR="003E1703" w:rsidRPr="00AF214A" w:rsidRDefault="00D37015" w:rsidP="003E1703">
      <w:pPr>
        <w:pStyle w:val="Prrafodelista"/>
        <w:jc w:val="both"/>
        <w:rPr>
          <w:i/>
        </w:rPr>
      </w:pPr>
      <w:r w:rsidRPr="00AF214A">
        <w:rPr>
          <w:i/>
        </w:rPr>
        <w:t xml:space="preserve">No se debe permitir que el lesionado pierda calor, pero tampoco se debe administrar comida o agua. </w:t>
      </w:r>
    </w:p>
    <w:p w:rsidR="00624563" w:rsidRPr="00681254" w:rsidRDefault="00624563" w:rsidP="001B21A2">
      <w:pPr>
        <w:pStyle w:val="Prrafodelista"/>
        <w:jc w:val="both"/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lastRenderedPageBreak/>
        <w:t>Una regla básica del socorrismo es jamás medicar a un herido.</w:t>
      </w:r>
    </w:p>
    <w:p w:rsidR="003E1703" w:rsidRDefault="003E1703" w:rsidP="003E1703">
      <w:pPr>
        <w:pStyle w:val="Prrafodelista"/>
        <w:jc w:val="both"/>
      </w:pPr>
    </w:p>
    <w:p w:rsidR="00624563" w:rsidRDefault="00624563" w:rsidP="001B21A2">
      <w:pPr>
        <w:pStyle w:val="Prrafodelista"/>
        <w:jc w:val="both"/>
      </w:pPr>
    </w:p>
    <w:p w:rsidR="00624563" w:rsidRPr="00D37015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D37015">
        <w:rPr>
          <w:b/>
        </w:rPr>
        <w:t>En la evaluación primaria de la víctima, lo primero que hay que determinar es si hay sangrado.</w:t>
      </w:r>
    </w:p>
    <w:p w:rsidR="003E1703" w:rsidRPr="00AF214A" w:rsidRDefault="00D37015" w:rsidP="003E1703">
      <w:pPr>
        <w:pStyle w:val="Prrafodelista"/>
        <w:jc w:val="both"/>
        <w:rPr>
          <w:i/>
        </w:rPr>
      </w:pPr>
      <w:r w:rsidRPr="00AF214A">
        <w:rPr>
          <w:i/>
        </w:rPr>
        <w:t>En la evaluación primaria de la víctima se verifica primeramente el estado de conciencia del lesionad.</w:t>
      </w:r>
    </w:p>
    <w:p w:rsidR="00624563" w:rsidRPr="00681254" w:rsidRDefault="00624563" w:rsidP="001B21A2">
      <w:pPr>
        <w:pStyle w:val="Prrafodelista"/>
        <w:jc w:val="both"/>
      </w:pPr>
    </w:p>
    <w:p w:rsidR="00624563" w:rsidRPr="00D37015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D37015">
        <w:rPr>
          <w:b/>
        </w:rPr>
        <w:t>Triage: 1° urgencias / 2° quemaduras graves / 3° inconsciencia sin dificultad cardiorespiratoria / 4° fracturas / 5° lesiones leves.</w:t>
      </w:r>
    </w:p>
    <w:p w:rsidR="003E1703" w:rsidRPr="00AF214A" w:rsidRDefault="00D37015" w:rsidP="003E1703">
      <w:pPr>
        <w:pStyle w:val="Prrafodelista"/>
        <w:jc w:val="both"/>
        <w:rPr>
          <w:i/>
        </w:rPr>
      </w:pPr>
      <w:r w:rsidRPr="00AF214A">
        <w:rPr>
          <w:i/>
        </w:rPr>
        <w:t>Triage: 1° urgencias/ 2° quemaduras graves/ 3° fracturas/ 4° pacientes inconscientes sin dificultad respiratoria y hemorragias/ 5° lesione leves.</w:t>
      </w:r>
    </w:p>
    <w:p w:rsidR="00624563" w:rsidRPr="004C5354" w:rsidRDefault="00624563" w:rsidP="001B21A2">
      <w:pPr>
        <w:pStyle w:val="Prrafodelista"/>
        <w:jc w:val="both"/>
        <w:rPr>
          <w:b/>
        </w:rPr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t>Quemaduras químicas: retirar de inmediato la ropa, lavar con agua (20 min.), aplicar frío, trasladar al hospital.</w:t>
      </w:r>
    </w:p>
    <w:p w:rsidR="003E1703" w:rsidRDefault="003E1703" w:rsidP="003E1703">
      <w:pPr>
        <w:pStyle w:val="Prrafodelista"/>
        <w:jc w:val="both"/>
      </w:pPr>
    </w:p>
    <w:p w:rsidR="00624563" w:rsidRDefault="00624563" w:rsidP="001B21A2">
      <w:pPr>
        <w:pStyle w:val="Prrafodelista"/>
        <w:jc w:val="both"/>
      </w:pPr>
    </w:p>
    <w:p w:rsidR="00624563" w:rsidRPr="00D37015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D37015">
        <w:rPr>
          <w:b/>
        </w:rPr>
        <w:t>Recomendaciones para quemaduras: aplicar frío, evitar infecciones, evitar hipotermia, aplicar cremas anestésicas, no pinchar las ampollas.</w:t>
      </w:r>
    </w:p>
    <w:p w:rsidR="003E1703" w:rsidRPr="00AF214A" w:rsidRDefault="00D37015" w:rsidP="003E1703">
      <w:pPr>
        <w:pStyle w:val="Prrafodelista"/>
        <w:jc w:val="both"/>
        <w:rPr>
          <w:i/>
        </w:rPr>
      </w:pPr>
      <w:r w:rsidRPr="00AF214A">
        <w:rPr>
          <w:i/>
        </w:rPr>
        <w:t>No se debe aplicar cremas anestésicas ni ningún tipo de ungüento o pomada ya que son difíciles de eliminar y dificultan la valoración medica posterior</w:t>
      </w:r>
    </w:p>
    <w:p w:rsidR="006D4E52" w:rsidRPr="00681254" w:rsidRDefault="006D4E52" w:rsidP="003E1703">
      <w:pPr>
        <w:pStyle w:val="Prrafodelista"/>
        <w:jc w:val="both"/>
      </w:pPr>
    </w:p>
    <w:p w:rsidR="00624563" w:rsidRPr="00B75DA9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B75DA9">
        <w:rPr>
          <w:b/>
        </w:rPr>
        <w:t>En el caso de tener que aplicar respiración boca a boca a un adulto, el protocolo indica soplar aire a presión 25 veces/minuto.</w:t>
      </w:r>
    </w:p>
    <w:p w:rsidR="003E1703" w:rsidRPr="00AF214A" w:rsidRDefault="00B75DA9" w:rsidP="003E1703">
      <w:pPr>
        <w:pStyle w:val="Prrafodelista"/>
        <w:jc w:val="both"/>
        <w:rPr>
          <w:i/>
        </w:rPr>
      </w:pPr>
      <w:r w:rsidRPr="00AF214A">
        <w:rPr>
          <w:i/>
        </w:rPr>
        <w:t>En caso de aplicar respiración boca  a boca, se repite 12 veces por minuto en el adulto y 20 veces por minuto en un niño.</w:t>
      </w:r>
    </w:p>
    <w:p w:rsidR="00624563" w:rsidRPr="00E3255A" w:rsidRDefault="00624563" w:rsidP="001B21A2">
      <w:pPr>
        <w:pStyle w:val="Prrafodelista"/>
        <w:jc w:val="both"/>
        <w:rPr>
          <w:b/>
        </w:rPr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t>En el caso de aplicar la maniobra de Heimlich a un adulto, hay que hacer una fuerza suficiente como para levantar del suelo a la persona.</w:t>
      </w:r>
    </w:p>
    <w:p w:rsidR="003E1703" w:rsidRDefault="003E1703" w:rsidP="003E1703">
      <w:pPr>
        <w:pStyle w:val="Prrafodelista"/>
        <w:jc w:val="both"/>
      </w:pPr>
    </w:p>
    <w:p w:rsidR="00624563" w:rsidRDefault="00624563" w:rsidP="001B21A2">
      <w:pPr>
        <w:pStyle w:val="Prrafodelista"/>
        <w:jc w:val="both"/>
      </w:pPr>
    </w:p>
    <w:p w:rsidR="00624563" w:rsidRPr="00B75DA9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B75DA9">
        <w:rPr>
          <w:b/>
        </w:rPr>
        <w:t>Ante un ahogamiento, lo primero que debe realizarse es la maniobra de Heimlich, dado que con este procedimiento se acelera la ventilación pulmonar.</w:t>
      </w:r>
    </w:p>
    <w:p w:rsidR="003E1703" w:rsidRPr="00681254" w:rsidRDefault="00B75DA9" w:rsidP="003E1703">
      <w:pPr>
        <w:pStyle w:val="Prrafodelista"/>
        <w:jc w:val="both"/>
      </w:pPr>
      <w:r w:rsidRPr="00AF214A">
        <w:rPr>
          <w:i/>
        </w:rPr>
        <w:t>Ante in ahogamiento, no se debe perder tiempo realizando la maniobra Heimlich ya que retarda la ventilación</w:t>
      </w:r>
      <w:r>
        <w:t>.</w:t>
      </w:r>
    </w:p>
    <w:p w:rsidR="00624563" w:rsidRPr="00402244" w:rsidRDefault="00624563" w:rsidP="001B21A2">
      <w:pPr>
        <w:pStyle w:val="Prrafodelista"/>
        <w:jc w:val="both"/>
        <w:rPr>
          <w:b/>
        </w:rPr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t>En la asistencia de una persona con convulsiones, no es recomendable: tratar que deje de convulsionar, moverlo (salvo presencia de vómito), administrar agua, abrigarlo.</w:t>
      </w:r>
    </w:p>
    <w:p w:rsidR="003E1703" w:rsidRDefault="003E1703" w:rsidP="003E1703">
      <w:pPr>
        <w:pStyle w:val="Prrafodelista"/>
        <w:jc w:val="both"/>
      </w:pPr>
    </w:p>
    <w:p w:rsidR="00624563" w:rsidRDefault="00624563" w:rsidP="001B21A2">
      <w:pPr>
        <w:pStyle w:val="Prrafodelista"/>
        <w:jc w:val="both"/>
      </w:pPr>
    </w:p>
    <w:p w:rsidR="00624563" w:rsidRPr="00B75DA9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B75DA9">
        <w:rPr>
          <w:b/>
        </w:rPr>
        <w:t>En caso de picaduras: lavar la herida, aplicar compresas frías, nunca retirar el aguijón, elevar el miembro afectado, no sajar la herida.</w:t>
      </w:r>
    </w:p>
    <w:p w:rsidR="003E1703" w:rsidRPr="00AF214A" w:rsidRDefault="00B75DA9" w:rsidP="003E1703">
      <w:pPr>
        <w:pStyle w:val="Prrafodelista"/>
        <w:jc w:val="both"/>
        <w:rPr>
          <w:i/>
        </w:rPr>
      </w:pPr>
      <w:r w:rsidRPr="00AF214A">
        <w:rPr>
          <w:i/>
        </w:rPr>
        <w:lastRenderedPageBreak/>
        <w:t>En caso de picaduras, se lava la herida, se aplica compresas frías, se retira el aguijon, ante edema de un miembro se puede elevarlo y no se recomienda el sajado de la herida</w:t>
      </w:r>
    </w:p>
    <w:p w:rsidR="00624563" w:rsidRPr="00DF6AA8" w:rsidRDefault="00624563" w:rsidP="001B21A2">
      <w:pPr>
        <w:pStyle w:val="Prrafodelista"/>
        <w:jc w:val="both"/>
        <w:rPr>
          <w:b/>
        </w:rPr>
      </w:pPr>
    </w:p>
    <w:p w:rsidR="00624563" w:rsidRPr="00B75DA9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B75DA9">
        <w:rPr>
          <w:b/>
        </w:rPr>
        <w:t>Urgencias oftalmológicas: no frotar, proporcionar agua a chorro, retirar cuidadosamente el cuerpo extraño con una pinza de depilar.</w:t>
      </w:r>
    </w:p>
    <w:p w:rsidR="003E1703" w:rsidRPr="00AF214A" w:rsidRDefault="00B75DA9" w:rsidP="003E1703">
      <w:pPr>
        <w:pStyle w:val="Prrafodelista"/>
        <w:jc w:val="both"/>
        <w:rPr>
          <w:i/>
        </w:rPr>
      </w:pPr>
      <w:r w:rsidRPr="00AF214A">
        <w:rPr>
          <w:i/>
        </w:rPr>
        <w:t>En urgencias oftalmológicas, no frotar o presionar, proporcionar agua a chorro y no se debe intentar retirar un cuerpo extraño encrustado.</w:t>
      </w:r>
    </w:p>
    <w:p w:rsidR="00624563" w:rsidRPr="00DF6AA8" w:rsidRDefault="00624563" w:rsidP="001B21A2">
      <w:pPr>
        <w:pStyle w:val="Prrafodelista"/>
        <w:jc w:val="both"/>
        <w:rPr>
          <w:b/>
        </w:rPr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t>En una fractura expuesta, nunca intentar colocar el hueso en su lugar original, sólo lavarla con agua limpia y cubrirla para evitar infecciones.</w:t>
      </w:r>
    </w:p>
    <w:p w:rsidR="003E1703" w:rsidRDefault="003E1703" w:rsidP="003E1703">
      <w:pPr>
        <w:pStyle w:val="Prrafodelista"/>
        <w:jc w:val="both"/>
      </w:pPr>
    </w:p>
    <w:p w:rsidR="00624563" w:rsidRDefault="00624563" w:rsidP="001B21A2">
      <w:pPr>
        <w:pStyle w:val="Prrafodelista"/>
        <w:jc w:val="both"/>
      </w:pPr>
    </w:p>
    <w:p w:rsidR="00624563" w:rsidRPr="00B75DA9" w:rsidRDefault="00624563" w:rsidP="005B66CB">
      <w:pPr>
        <w:pStyle w:val="Prrafodelista"/>
        <w:numPr>
          <w:ilvl w:val="0"/>
          <w:numId w:val="22"/>
        </w:numPr>
        <w:jc w:val="both"/>
        <w:rPr>
          <w:b/>
        </w:rPr>
      </w:pPr>
      <w:r w:rsidRPr="00B75DA9">
        <w:rPr>
          <w:b/>
        </w:rPr>
        <w:t>Congelamiento: poner el miembro afectado en agua a 40°C, masajear para favorecer la circulación sanguínea, suministrar bebida caliente, aplicar un vendaje ligero.</w:t>
      </w:r>
    </w:p>
    <w:p w:rsidR="003E1703" w:rsidRPr="00AF214A" w:rsidRDefault="00B75DA9" w:rsidP="003E1703">
      <w:pPr>
        <w:pStyle w:val="Prrafodelista"/>
        <w:jc w:val="both"/>
        <w:rPr>
          <w:i/>
        </w:rPr>
      </w:pPr>
      <w:r w:rsidRPr="00AF214A">
        <w:rPr>
          <w:i/>
        </w:rPr>
        <w:t>En congelamiento, se debe poner el miembro afectado en agua tibia (37-40°C), no se debe frotar ni masajear el tejido afectado si esta consiente se le puede dar de beber algo caliente y se puede vendar flojamente el miembro afectado.</w:t>
      </w:r>
    </w:p>
    <w:p w:rsidR="00624563" w:rsidRDefault="00624563" w:rsidP="00EF31B2">
      <w:pPr>
        <w:pStyle w:val="Prrafodelista"/>
        <w:jc w:val="both"/>
      </w:pPr>
    </w:p>
    <w:p w:rsidR="00624563" w:rsidRDefault="00624563" w:rsidP="005B66CB">
      <w:pPr>
        <w:pStyle w:val="Prrafodelista"/>
        <w:numPr>
          <w:ilvl w:val="0"/>
          <w:numId w:val="22"/>
        </w:numPr>
        <w:jc w:val="both"/>
      </w:pPr>
      <w:r>
        <w:t>Insolación: acostar en lugar fresco, levantar las piernas 30 cm del piso, aplicar compresas frías en cuello y axilas, suministrar bebidas mineralizadas, no subestimar la gravedad del caso sobre todo en niños y ancianos.</w:t>
      </w:r>
    </w:p>
    <w:p w:rsidR="00624563" w:rsidRDefault="00624563" w:rsidP="00CC6564">
      <w:pPr>
        <w:pStyle w:val="Prrafodelista"/>
        <w:jc w:val="both"/>
      </w:pPr>
    </w:p>
    <w:p w:rsidR="001D1C05" w:rsidRDefault="00624563" w:rsidP="001D1C05">
      <w:pPr>
        <w:ind w:left="426"/>
        <w:jc w:val="both"/>
        <w:rPr>
          <w:b/>
          <w:sz w:val="28"/>
          <w:szCs w:val="28"/>
        </w:rPr>
      </w:pPr>
      <w:bookmarkStart w:id="0" w:name="_GoBack"/>
      <w:bookmarkEnd w:id="0"/>
      <w:r w:rsidRPr="000A6030">
        <w:rPr>
          <w:b/>
          <w:sz w:val="28"/>
          <w:szCs w:val="28"/>
        </w:rPr>
        <w:t>Seminarios</w:t>
      </w:r>
    </w:p>
    <w:p w:rsidR="001D1C05" w:rsidRPr="001D1C05" w:rsidRDefault="001D1C05" w:rsidP="001D1C05">
      <w:pPr>
        <w:ind w:left="426"/>
        <w:jc w:val="both"/>
        <w:rPr>
          <w:lang w:val="es-ES"/>
        </w:rPr>
      </w:pPr>
      <w:r w:rsidRPr="001D1C05">
        <w:rPr>
          <w:lang w:val="es-ES"/>
        </w:rPr>
        <w:t>Mar</w:t>
      </w:r>
      <w:r>
        <w:rPr>
          <w:lang w:val="es-ES"/>
        </w:rPr>
        <w:t>car</w:t>
      </w:r>
      <w:r w:rsidRPr="001D1C05">
        <w:rPr>
          <w:lang w:val="es-ES"/>
        </w:rPr>
        <w:t xml:space="preserve"> con </w:t>
      </w:r>
      <w:r w:rsidRPr="001D1C05">
        <w:rPr>
          <w:b/>
          <w:lang w:val="es-ES"/>
        </w:rPr>
        <w:t>“negrita”</w:t>
      </w:r>
      <w:r w:rsidRPr="001D1C05">
        <w:rPr>
          <w:lang w:val="es-ES"/>
        </w:rPr>
        <w:t xml:space="preserve"> la opción INCORRECTA</w:t>
      </w:r>
      <w:r w:rsidR="00526F26">
        <w:rPr>
          <w:lang w:val="es-ES"/>
        </w:rPr>
        <w:t xml:space="preserve"> y corregirla debajo:</w:t>
      </w:r>
    </w:p>
    <w:p w:rsidR="001D1C05" w:rsidRPr="00B21E65" w:rsidRDefault="001D1C05" w:rsidP="001D1C05">
      <w:pPr>
        <w:pStyle w:val="Prrafodelista"/>
        <w:numPr>
          <w:ilvl w:val="0"/>
          <w:numId w:val="23"/>
        </w:numPr>
        <w:rPr>
          <w:b/>
          <w:i/>
          <w:lang w:val="en-US"/>
        </w:rPr>
      </w:pPr>
      <w:r w:rsidRPr="00B21E65">
        <w:rPr>
          <w:b/>
          <w:i/>
          <w:lang w:val="en-US"/>
        </w:rPr>
        <w:t>Coaching de salud</w:t>
      </w:r>
    </w:p>
    <w:p w:rsidR="00ED12FC" w:rsidRDefault="00ED12FC" w:rsidP="00ED12FC">
      <w:pPr>
        <w:pStyle w:val="Prrafodelista"/>
        <w:rPr>
          <w:i/>
          <w:lang w:val="en-US"/>
        </w:rPr>
      </w:pPr>
    </w:p>
    <w:p w:rsidR="001D1C05" w:rsidRDefault="001D1C05" w:rsidP="001D1C05">
      <w:pPr>
        <w:pStyle w:val="Prrafodelista"/>
        <w:numPr>
          <w:ilvl w:val="0"/>
          <w:numId w:val="24"/>
        </w:numPr>
        <w:jc w:val="both"/>
        <w:rPr>
          <w:color w:val="000000"/>
        </w:rPr>
      </w:pPr>
      <w:r w:rsidRPr="007C113F">
        <w:t>El coaching de salud se encuadra dentro de las recomendaciones de la OMS, dado que promueve el cuidado innovador para enfermedades cr</w:t>
      </w:r>
      <w:r>
        <w:t xml:space="preserve">ónicas a través de la educación </w:t>
      </w:r>
      <w:r w:rsidRPr="001D1C05">
        <w:rPr>
          <w:color w:val="000000"/>
        </w:rPr>
        <w:t>de automanejo.</w:t>
      </w:r>
    </w:p>
    <w:p w:rsidR="00ED12FC" w:rsidRPr="001D1C05" w:rsidRDefault="00ED12FC" w:rsidP="00ED12FC">
      <w:pPr>
        <w:pStyle w:val="Prrafodelista"/>
        <w:ind w:left="1080"/>
        <w:jc w:val="both"/>
        <w:rPr>
          <w:color w:val="000000"/>
        </w:rPr>
      </w:pPr>
    </w:p>
    <w:p w:rsidR="001D1C05" w:rsidRDefault="001D1C05" w:rsidP="001D1C05">
      <w:pPr>
        <w:pStyle w:val="Prrafodelista"/>
        <w:numPr>
          <w:ilvl w:val="0"/>
          <w:numId w:val="24"/>
        </w:numPr>
        <w:jc w:val="both"/>
        <w:rPr>
          <w:color w:val="000000"/>
        </w:rPr>
      </w:pPr>
      <w:r w:rsidRPr="001D1C05">
        <w:rPr>
          <w:color w:val="000000"/>
        </w:rPr>
        <w:t xml:space="preserve">Un coach en salud se esfuerza por ayudar al paciente a encontrar sus propias respuestas, a diferencia del experto que pretende que sus conocimientos brinden todas las respuestas. </w:t>
      </w:r>
    </w:p>
    <w:p w:rsidR="00ED12FC" w:rsidRPr="001D1C05" w:rsidRDefault="00ED12FC" w:rsidP="00ED12FC">
      <w:pPr>
        <w:pStyle w:val="Prrafodelista"/>
        <w:ind w:left="1080"/>
        <w:jc w:val="both"/>
        <w:rPr>
          <w:color w:val="000000"/>
        </w:rPr>
      </w:pPr>
    </w:p>
    <w:p w:rsidR="001D1C05" w:rsidRDefault="001D1C05" w:rsidP="001D1C05">
      <w:pPr>
        <w:pStyle w:val="Prrafodelista"/>
        <w:numPr>
          <w:ilvl w:val="0"/>
          <w:numId w:val="24"/>
        </w:numPr>
        <w:jc w:val="both"/>
      </w:pPr>
      <w:r w:rsidRPr="00E3306B">
        <w:rPr>
          <w:b/>
        </w:rPr>
        <w:t>La esencia principal del coaching son teorías y modelos psicológicos, como el método transteórico de cambio y la teoría cognitivo-social</w:t>
      </w:r>
      <w:r w:rsidRPr="001D1C05">
        <w:t xml:space="preserve">.   </w:t>
      </w:r>
    </w:p>
    <w:p w:rsidR="00ED12FC" w:rsidRPr="00AF214A" w:rsidRDefault="00E3306B" w:rsidP="00ED12FC">
      <w:pPr>
        <w:pStyle w:val="Prrafodelista"/>
        <w:ind w:left="1080"/>
        <w:jc w:val="both"/>
        <w:rPr>
          <w:i/>
        </w:rPr>
      </w:pPr>
      <w:r w:rsidRPr="00AF214A">
        <w:rPr>
          <w:i/>
        </w:rPr>
        <w:t>Algunas teorías en la que se basa el coaching son el modelo transteorico de cambio, y la terapia congnitivo conductual.</w:t>
      </w:r>
    </w:p>
    <w:p w:rsidR="00E3306B" w:rsidRDefault="00E3306B" w:rsidP="00ED12FC">
      <w:pPr>
        <w:pStyle w:val="Prrafodelista"/>
        <w:ind w:left="1080"/>
        <w:jc w:val="both"/>
      </w:pPr>
    </w:p>
    <w:p w:rsidR="001D1C05" w:rsidRDefault="001D1C05" w:rsidP="001D1C05">
      <w:pPr>
        <w:pStyle w:val="Prrafodelista"/>
        <w:numPr>
          <w:ilvl w:val="0"/>
          <w:numId w:val="24"/>
        </w:numPr>
        <w:jc w:val="both"/>
      </w:pPr>
      <w:r>
        <w:lastRenderedPageBreak/>
        <w:t>Las principales conductas no saludables que a su vez condicionan la mayoría de las enfermedades crónicas son: el tabaquismo, el consumo excesivo de alcohol, la dieta malsana y la pobre actividad física.</w:t>
      </w:r>
    </w:p>
    <w:p w:rsidR="00E3306B" w:rsidRDefault="00E3306B" w:rsidP="00E3306B">
      <w:pPr>
        <w:pStyle w:val="Prrafodelista"/>
        <w:ind w:left="1080"/>
        <w:jc w:val="both"/>
      </w:pPr>
    </w:p>
    <w:p w:rsidR="001D1C05" w:rsidRPr="00B21E65" w:rsidRDefault="001D1C05" w:rsidP="001D1C05">
      <w:pPr>
        <w:pStyle w:val="Prrafodelista"/>
        <w:numPr>
          <w:ilvl w:val="0"/>
          <w:numId w:val="23"/>
        </w:numPr>
        <w:jc w:val="both"/>
        <w:rPr>
          <w:b/>
          <w:i/>
        </w:rPr>
      </w:pPr>
      <w:r w:rsidRPr="00B21E65">
        <w:rPr>
          <w:b/>
          <w:i/>
        </w:rPr>
        <w:t>Coaching y diabetes</w:t>
      </w:r>
    </w:p>
    <w:p w:rsidR="00ED12FC" w:rsidRDefault="00ED12FC" w:rsidP="00ED12FC">
      <w:pPr>
        <w:pStyle w:val="Prrafodelista"/>
        <w:jc w:val="both"/>
        <w:rPr>
          <w:i/>
        </w:rPr>
      </w:pPr>
    </w:p>
    <w:p w:rsidR="001D1C05" w:rsidRDefault="001D1C05" w:rsidP="001D1C05">
      <w:pPr>
        <w:pStyle w:val="Prrafodelista"/>
        <w:numPr>
          <w:ilvl w:val="0"/>
          <w:numId w:val="25"/>
        </w:numPr>
        <w:jc w:val="both"/>
      </w:pPr>
      <w:r w:rsidRPr="004B4116">
        <w:t>El coach</w:t>
      </w:r>
      <w:r>
        <w:t>, para llevar a cabo una conversación posibilitadora de cambio, debe dominar algunas habilidades como la escucha activa, la empatía y el evitar dar consejos.</w:t>
      </w:r>
    </w:p>
    <w:p w:rsidR="00ED12FC" w:rsidRDefault="00ED12FC" w:rsidP="00ED12FC">
      <w:pPr>
        <w:pStyle w:val="Prrafodelista"/>
        <w:ind w:left="1080"/>
        <w:jc w:val="both"/>
      </w:pPr>
    </w:p>
    <w:p w:rsidR="001D1C05" w:rsidRDefault="001D1C05" w:rsidP="001D1C05">
      <w:pPr>
        <w:pStyle w:val="Prrafodelista"/>
        <w:numPr>
          <w:ilvl w:val="0"/>
          <w:numId w:val="25"/>
        </w:numPr>
        <w:jc w:val="both"/>
      </w:pPr>
      <w:r w:rsidRPr="001D1C05">
        <w:t>En la primera entrevista, para evitar una excesiva presión sobre el paciente y que se dificulten los cambios de conducta, el coach no debe pretender el compromiso de llevar a cabo alguna acción concreta por parte del coachee.</w:t>
      </w:r>
    </w:p>
    <w:p w:rsidR="00ED12FC" w:rsidRDefault="00ED12FC" w:rsidP="00ED12FC">
      <w:pPr>
        <w:pStyle w:val="Prrafodelista"/>
        <w:ind w:left="1080"/>
        <w:jc w:val="both"/>
      </w:pPr>
    </w:p>
    <w:p w:rsidR="001D1C05" w:rsidRDefault="001D1C05" w:rsidP="001D1C05">
      <w:pPr>
        <w:pStyle w:val="Prrafodelista"/>
        <w:numPr>
          <w:ilvl w:val="0"/>
          <w:numId w:val="25"/>
        </w:numPr>
        <w:jc w:val="both"/>
      </w:pPr>
      <w:r>
        <w:t>Para ayudarlo a priorizar y trocear el objetivo, el coach le propone al paciente hacer un gráfico donde representar los diferentes aspectos de la diabetes y cómo los está manejando.</w:t>
      </w:r>
    </w:p>
    <w:p w:rsidR="00ED12FC" w:rsidRDefault="00ED12FC" w:rsidP="00ED12FC">
      <w:pPr>
        <w:pStyle w:val="Prrafodelista"/>
        <w:ind w:left="1080"/>
        <w:jc w:val="both"/>
      </w:pPr>
    </w:p>
    <w:p w:rsidR="001D1C05" w:rsidRDefault="001D1C05" w:rsidP="001D1C05">
      <w:pPr>
        <w:pStyle w:val="Prrafodelista"/>
        <w:numPr>
          <w:ilvl w:val="0"/>
          <w:numId w:val="25"/>
        </w:numPr>
        <w:jc w:val="both"/>
      </w:pPr>
      <w:r>
        <w:t>Durante la fase de seguimiento se han logrado consolidar varios objetivos, aunque el de dejar de fumar aún sigue pendiente.</w:t>
      </w:r>
    </w:p>
    <w:p w:rsidR="00ED12FC" w:rsidRDefault="00ED12FC" w:rsidP="001D1C05">
      <w:pPr>
        <w:pStyle w:val="Prrafodelista"/>
        <w:ind w:left="1080"/>
        <w:jc w:val="both"/>
      </w:pPr>
    </w:p>
    <w:p w:rsidR="00ED12FC" w:rsidRDefault="00ED12FC" w:rsidP="001D1C05">
      <w:pPr>
        <w:pStyle w:val="Prrafodelista"/>
        <w:ind w:left="1080"/>
        <w:jc w:val="both"/>
      </w:pPr>
    </w:p>
    <w:p w:rsidR="001D1C05" w:rsidRPr="00B21E65" w:rsidRDefault="001D1C05" w:rsidP="001D1C05">
      <w:pPr>
        <w:pStyle w:val="Prrafodelista"/>
        <w:numPr>
          <w:ilvl w:val="0"/>
          <w:numId w:val="23"/>
        </w:numPr>
        <w:jc w:val="both"/>
        <w:rPr>
          <w:b/>
          <w:i/>
        </w:rPr>
      </w:pPr>
      <w:r w:rsidRPr="00B21E65">
        <w:rPr>
          <w:b/>
          <w:i/>
        </w:rPr>
        <w:t>Nuevo rol del paciente en el sistema sanitario</w:t>
      </w:r>
    </w:p>
    <w:p w:rsidR="00ED12FC" w:rsidRDefault="00ED12FC" w:rsidP="00ED12FC">
      <w:pPr>
        <w:pStyle w:val="Prrafodelista"/>
        <w:jc w:val="both"/>
        <w:rPr>
          <w:i/>
        </w:rPr>
      </w:pPr>
    </w:p>
    <w:p w:rsidR="001D1C05" w:rsidRDefault="001D1C05" w:rsidP="001D1C05">
      <w:pPr>
        <w:pStyle w:val="Prrafodelista"/>
        <w:numPr>
          <w:ilvl w:val="0"/>
          <w:numId w:val="26"/>
        </w:numPr>
        <w:jc w:val="both"/>
      </w:pPr>
      <w:r w:rsidRPr="00027608">
        <w:t>Un paciente activo es aquel</w:t>
      </w:r>
      <w:r>
        <w:t xml:space="preserve"> que se preocupa por su salud y se hace responsable de obtener la mejor asistencia sanitaria posible y de controlar la evolución de su enfermedad.</w:t>
      </w:r>
    </w:p>
    <w:p w:rsidR="00ED12FC" w:rsidRDefault="00ED12FC" w:rsidP="00ED12FC">
      <w:pPr>
        <w:pStyle w:val="Prrafodelista"/>
        <w:ind w:left="1080"/>
        <w:jc w:val="both"/>
      </w:pPr>
    </w:p>
    <w:p w:rsidR="001D1C05" w:rsidRDefault="001D1C05" w:rsidP="001D1C05">
      <w:pPr>
        <w:pStyle w:val="Prrafodelista"/>
        <w:numPr>
          <w:ilvl w:val="0"/>
          <w:numId w:val="26"/>
        </w:numPr>
        <w:jc w:val="both"/>
      </w:pPr>
      <w:r>
        <w:t>Los medios de comunicación contribuyen a crear estados de opinión y  a condicionar actitudes en los usuarios de la sanidad, de forma que éstos puedan influir muy directamente en los contenidos de la agenda política sanitaria.</w:t>
      </w:r>
    </w:p>
    <w:p w:rsidR="00ED12FC" w:rsidRDefault="00ED12FC" w:rsidP="00ED12FC">
      <w:pPr>
        <w:pStyle w:val="Prrafodelista"/>
        <w:ind w:left="1080"/>
        <w:jc w:val="both"/>
      </w:pPr>
    </w:p>
    <w:p w:rsidR="001D1C05" w:rsidRDefault="001D1C05" w:rsidP="001D1C05">
      <w:pPr>
        <w:pStyle w:val="Prrafodelista"/>
        <w:numPr>
          <w:ilvl w:val="0"/>
          <w:numId w:val="26"/>
        </w:numPr>
        <w:jc w:val="both"/>
      </w:pPr>
      <w:r>
        <w:t>La introducción de mecanismos de transparencia y rendición de cuentas en la administración de los sistemas sanitarios puede promover una cultura de la sospecha y mermar la confianza de los pacientes en las instituciones y los profesionales.</w:t>
      </w:r>
    </w:p>
    <w:p w:rsidR="00ED12FC" w:rsidRPr="001D1C05" w:rsidRDefault="00ED12FC" w:rsidP="00ED12FC">
      <w:pPr>
        <w:pStyle w:val="Prrafodelista"/>
        <w:ind w:left="1080"/>
        <w:jc w:val="both"/>
      </w:pPr>
    </w:p>
    <w:p w:rsidR="002A4C9E" w:rsidRPr="002A4C9E" w:rsidRDefault="001D1C05" w:rsidP="002A4C9E">
      <w:pPr>
        <w:pStyle w:val="Prrafodelista"/>
        <w:numPr>
          <w:ilvl w:val="0"/>
          <w:numId w:val="26"/>
        </w:numPr>
        <w:jc w:val="both"/>
        <w:rPr>
          <w:b/>
        </w:rPr>
      </w:pPr>
      <w:r w:rsidRPr="002A4C9E">
        <w:rPr>
          <w:b/>
        </w:rPr>
        <w:t xml:space="preserve">Para el farmacéutico y los demás agentes sanitarios, sólo puede reportar beneficios tratar con un paciente activo, ya que al estar más comprometido con su salud, tiene mayor adherencia a los tratamientos. </w:t>
      </w:r>
    </w:p>
    <w:p w:rsidR="00624563" w:rsidRPr="00AF214A" w:rsidRDefault="002A4C9E" w:rsidP="002A4C9E">
      <w:pPr>
        <w:tabs>
          <w:tab w:val="left" w:pos="1065"/>
        </w:tabs>
        <w:ind w:left="1080"/>
        <w:jc w:val="both"/>
        <w:rPr>
          <w:i/>
        </w:rPr>
      </w:pPr>
      <w:r w:rsidRPr="00AF214A">
        <w:rPr>
          <w:i/>
        </w:rPr>
        <w:t xml:space="preserve">No solo re reportan beneficios al tratar con un paciente activo, por ejemplo, un paciente activo, puede acceder a información que no es de calidad, lo que puede sugestionar su posición en cuanto a su tratamiento y se puede perder la relación </w:t>
      </w:r>
      <w:r w:rsidRPr="00AF214A">
        <w:rPr>
          <w:i/>
        </w:rPr>
        <w:lastRenderedPageBreak/>
        <w:t xml:space="preserve">médico-paciente, en donde el médico tiene que evaluar hasta qué punto el paciente puede tomar decisiones informadas correctamente. </w:t>
      </w:r>
    </w:p>
    <w:sectPr w:rsidR="00624563" w:rsidRPr="00AF214A" w:rsidSect="00F75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63" w:rsidRDefault="00CB2163" w:rsidP="004E2B19">
      <w:pPr>
        <w:spacing w:after="0" w:line="240" w:lineRule="auto"/>
      </w:pPr>
      <w:r>
        <w:separator/>
      </w:r>
    </w:p>
  </w:endnote>
  <w:endnote w:type="continuationSeparator" w:id="1">
    <w:p w:rsidR="00CB2163" w:rsidRDefault="00CB2163" w:rsidP="004E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63" w:rsidRDefault="00CB2163" w:rsidP="004E2B19">
      <w:pPr>
        <w:spacing w:after="0" w:line="240" w:lineRule="auto"/>
      </w:pPr>
      <w:r>
        <w:separator/>
      </w:r>
    </w:p>
  </w:footnote>
  <w:footnote w:type="continuationSeparator" w:id="1">
    <w:p w:rsidR="00CB2163" w:rsidRDefault="00CB2163" w:rsidP="004E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1CE"/>
    <w:multiLevelType w:val="hybridMultilevel"/>
    <w:tmpl w:val="128CD5C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26AFE"/>
    <w:multiLevelType w:val="hybridMultilevel"/>
    <w:tmpl w:val="4E86DB64"/>
    <w:lvl w:ilvl="0" w:tplc="34981E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D52703"/>
    <w:multiLevelType w:val="hybridMultilevel"/>
    <w:tmpl w:val="98E880D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AF001B"/>
    <w:multiLevelType w:val="hybridMultilevel"/>
    <w:tmpl w:val="CC045796"/>
    <w:lvl w:ilvl="0" w:tplc="8E8AE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D47366"/>
    <w:multiLevelType w:val="hybridMultilevel"/>
    <w:tmpl w:val="B91CD51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95140"/>
    <w:multiLevelType w:val="hybridMultilevel"/>
    <w:tmpl w:val="08A63B38"/>
    <w:lvl w:ilvl="0" w:tplc="8B50F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607CF0"/>
    <w:multiLevelType w:val="hybridMultilevel"/>
    <w:tmpl w:val="181A1740"/>
    <w:lvl w:ilvl="0" w:tplc="E7C405F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A93D71"/>
    <w:multiLevelType w:val="hybridMultilevel"/>
    <w:tmpl w:val="C5D4D24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3B2535"/>
    <w:multiLevelType w:val="hybridMultilevel"/>
    <w:tmpl w:val="B456F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702E0"/>
    <w:multiLevelType w:val="hybridMultilevel"/>
    <w:tmpl w:val="D1B0C48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3C0E26"/>
    <w:multiLevelType w:val="hybridMultilevel"/>
    <w:tmpl w:val="DFDA64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1E26F8"/>
    <w:multiLevelType w:val="hybridMultilevel"/>
    <w:tmpl w:val="7C682D8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4F03A3"/>
    <w:multiLevelType w:val="hybridMultilevel"/>
    <w:tmpl w:val="5B74C9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02B71"/>
    <w:multiLevelType w:val="hybridMultilevel"/>
    <w:tmpl w:val="70BAEDCC"/>
    <w:lvl w:ilvl="0" w:tplc="2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AF2AD0"/>
    <w:multiLevelType w:val="hybridMultilevel"/>
    <w:tmpl w:val="7276A22E"/>
    <w:lvl w:ilvl="0" w:tplc="2C0A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25B6429"/>
    <w:multiLevelType w:val="hybridMultilevel"/>
    <w:tmpl w:val="AEFEB84C"/>
    <w:lvl w:ilvl="0" w:tplc="B28062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3112C43"/>
    <w:multiLevelType w:val="hybridMultilevel"/>
    <w:tmpl w:val="82126C3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8968E6"/>
    <w:multiLevelType w:val="hybridMultilevel"/>
    <w:tmpl w:val="F4888A18"/>
    <w:lvl w:ilvl="0" w:tplc="2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570EBE"/>
    <w:multiLevelType w:val="hybridMultilevel"/>
    <w:tmpl w:val="80BC42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D7CC8"/>
    <w:multiLevelType w:val="hybridMultilevel"/>
    <w:tmpl w:val="648CDD2A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1934BCF"/>
    <w:multiLevelType w:val="hybridMultilevel"/>
    <w:tmpl w:val="0204B534"/>
    <w:lvl w:ilvl="0" w:tplc="CA5002E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300661F"/>
    <w:multiLevelType w:val="hybridMultilevel"/>
    <w:tmpl w:val="4378E06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68274C9"/>
    <w:multiLevelType w:val="hybridMultilevel"/>
    <w:tmpl w:val="350EDBAC"/>
    <w:lvl w:ilvl="0" w:tplc="E29029D4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51760E"/>
    <w:multiLevelType w:val="hybridMultilevel"/>
    <w:tmpl w:val="0BCE3056"/>
    <w:lvl w:ilvl="0" w:tplc="5F2A3F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021931"/>
    <w:multiLevelType w:val="hybridMultilevel"/>
    <w:tmpl w:val="297A74FA"/>
    <w:lvl w:ilvl="0" w:tplc="2C0A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E9A75CD"/>
    <w:multiLevelType w:val="hybridMultilevel"/>
    <w:tmpl w:val="D7D6D608"/>
    <w:lvl w:ilvl="0" w:tplc="4DBEC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F02BDF"/>
    <w:multiLevelType w:val="hybridMultilevel"/>
    <w:tmpl w:val="72F49AF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FD6414"/>
    <w:multiLevelType w:val="hybridMultilevel"/>
    <w:tmpl w:val="494C4A4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BB523E"/>
    <w:multiLevelType w:val="hybridMultilevel"/>
    <w:tmpl w:val="CC9875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D3B20"/>
    <w:multiLevelType w:val="hybridMultilevel"/>
    <w:tmpl w:val="007E240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6"/>
  </w:num>
  <w:num w:numId="4">
    <w:abstractNumId w:val="14"/>
  </w:num>
  <w:num w:numId="5">
    <w:abstractNumId w:val="24"/>
  </w:num>
  <w:num w:numId="6">
    <w:abstractNumId w:val="21"/>
  </w:num>
  <w:num w:numId="7">
    <w:abstractNumId w:val="17"/>
  </w:num>
  <w:num w:numId="8">
    <w:abstractNumId w:val="9"/>
  </w:num>
  <w:num w:numId="9">
    <w:abstractNumId w:val="29"/>
  </w:num>
  <w:num w:numId="10">
    <w:abstractNumId w:val="10"/>
  </w:num>
  <w:num w:numId="11">
    <w:abstractNumId w:val="20"/>
  </w:num>
  <w:num w:numId="12">
    <w:abstractNumId w:val="15"/>
  </w:num>
  <w:num w:numId="13">
    <w:abstractNumId w:val="22"/>
  </w:num>
  <w:num w:numId="14">
    <w:abstractNumId w:val="19"/>
  </w:num>
  <w:num w:numId="15">
    <w:abstractNumId w:val="6"/>
  </w:num>
  <w:num w:numId="16">
    <w:abstractNumId w:val="1"/>
  </w:num>
  <w:num w:numId="17">
    <w:abstractNumId w:val="11"/>
  </w:num>
  <w:num w:numId="18">
    <w:abstractNumId w:val="2"/>
  </w:num>
  <w:num w:numId="19">
    <w:abstractNumId w:val="0"/>
  </w:num>
  <w:num w:numId="20">
    <w:abstractNumId w:val="7"/>
  </w:num>
  <w:num w:numId="21">
    <w:abstractNumId w:val="26"/>
  </w:num>
  <w:num w:numId="22">
    <w:abstractNumId w:val="18"/>
  </w:num>
  <w:num w:numId="23">
    <w:abstractNumId w:val="12"/>
  </w:num>
  <w:num w:numId="24">
    <w:abstractNumId w:val="3"/>
  </w:num>
  <w:num w:numId="25">
    <w:abstractNumId w:val="5"/>
  </w:num>
  <w:num w:numId="26">
    <w:abstractNumId w:val="25"/>
  </w:num>
  <w:num w:numId="27">
    <w:abstractNumId w:val="13"/>
  </w:num>
  <w:num w:numId="28">
    <w:abstractNumId w:val="4"/>
  </w:num>
  <w:num w:numId="29">
    <w:abstractNumId w:val="8"/>
  </w:num>
  <w:num w:numId="30">
    <w:abstractNumId w:val="2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D15"/>
    <w:rsid w:val="00011558"/>
    <w:rsid w:val="000202A7"/>
    <w:rsid w:val="00041F5C"/>
    <w:rsid w:val="00047126"/>
    <w:rsid w:val="00050B22"/>
    <w:rsid w:val="00051FCB"/>
    <w:rsid w:val="00055DF2"/>
    <w:rsid w:val="00056ED2"/>
    <w:rsid w:val="000704DB"/>
    <w:rsid w:val="00071A1B"/>
    <w:rsid w:val="00073FA9"/>
    <w:rsid w:val="000748E3"/>
    <w:rsid w:val="000862F8"/>
    <w:rsid w:val="00095578"/>
    <w:rsid w:val="000970AA"/>
    <w:rsid w:val="000A0939"/>
    <w:rsid w:val="000A40DA"/>
    <w:rsid w:val="000A58A0"/>
    <w:rsid w:val="000A6030"/>
    <w:rsid w:val="000C0806"/>
    <w:rsid w:val="000C28AF"/>
    <w:rsid w:val="001005B0"/>
    <w:rsid w:val="001013D6"/>
    <w:rsid w:val="00104B09"/>
    <w:rsid w:val="0010566C"/>
    <w:rsid w:val="00107BFF"/>
    <w:rsid w:val="001109D3"/>
    <w:rsid w:val="001128E4"/>
    <w:rsid w:val="00112913"/>
    <w:rsid w:val="00117614"/>
    <w:rsid w:val="001225A6"/>
    <w:rsid w:val="00127897"/>
    <w:rsid w:val="00146614"/>
    <w:rsid w:val="0015766B"/>
    <w:rsid w:val="00163AF9"/>
    <w:rsid w:val="001763B6"/>
    <w:rsid w:val="001946F6"/>
    <w:rsid w:val="00195A63"/>
    <w:rsid w:val="001A06E0"/>
    <w:rsid w:val="001A0988"/>
    <w:rsid w:val="001B21A2"/>
    <w:rsid w:val="001C2D83"/>
    <w:rsid w:val="001C4E59"/>
    <w:rsid w:val="001D1C05"/>
    <w:rsid w:val="001E362C"/>
    <w:rsid w:val="001E6B1F"/>
    <w:rsid w:val="001F6E2E"/>
    <w:rsid w:val="001F71D3"/>
    <w:rsid w:val="00201B3C"/>
    <w:rsid w:val="00202BD9"/>
    <w:rsid w:val="00206868"/>
    <w:rsid w:val="00214075"/>
    <w:rsid w:val="0022208B"/>
    <w:rsid w:val="0023674A"/>
    <w:rsid w:val="002576A8"/>
    <w:rsid w:val="0027088C"/>
    <w:rsid w:val="00272B63"/>
    <w:rsid w:val="00283AAE"/>
    <w:rsid w:val="0029111D"/>
    <w:rsid w:val="002A0222"/>
    <w:rsid w:val="002A065D"/>
    <w:rsid w:val="002A1863"/>
    <w:rsid w:val="002A4B77"/>
    <w:rsid w:val="002A4C9E"/>
    <w:rsid w:val="002A76E7"/>
    <w:rsid w:val="002B54F2"/>
    <w:rsid w:val="002C085B"/>
    <w:rsid w:val="002C39F9"/>
    <w:rsid w:val="002C6F37"/>
    <w:rsid w:val="002D6999"/>
    <w:rsid w:val="002D772A"/>
    <w:rsid w:val="002E5A87"/>
    <w:rsid w:val="002E6D25"/>
    <w:rsid w:val="00312AC4"/>
    <w:rsid w:val="0032268B"/>
    <w:rsid w:val="00327267"/>
    <w:rsid w:val="00337605"/>
    <w:rsid w:val="00344578"/>
    <w:rsid w:val="003647C0"/>
    <w:rsid w:val="003740F5"/>
    <w:rsid w:val="00376A32"/>
    <w:rsid w:val="00384F9B"/>
    <w:rsid w:val="00394941"/>
    <w:rsid w:val="003B01C3"/>
    <w:rsid w:val="003B5044"/>
    <w:rsid w:val="003C5A0E"/>
    <w:rsid w:val="003D4FF9"/>
    <w:rsid w:val="003E1703"/>
    <w:rsid w:val="003E1C15"/>
    <w:rsid w:val="003E3C20"/>
    <w:rsid w:val="003F4944"/>
    <w:rsid w:val="00402244"/>
    <w:rsid w:val="00410F73"/>
    <w:rsid w:val="00412CFA"/>
    <w:rsid w:val="00416E90"/>
    <w:rsid w:val="00422742"/>
    <w:rsid w:val="004227B0"/>
    <w:rsid w:val="00424FDD"/>
    <w:rsid w:val="00427862"/>
    <w:rsid w:val="00450CBF"/>
    <w:rsid w:val="00454C31"/>
    <w:rsid w:val="0047548E"/>
    <w:rsid w:val="00493772"/>
    <w:rsid w:val="00494009"/>
    <w:rsid w:val="0049557A"/>
    <w:rsid w:val="004B411A"/>
    <w:rsid w:val="004B5BDE"/>
    <w:rsid w:val="004B6599"/>
    <w:rsid w:val="004C5354"/>
    <w:rsid w:val="004C66F8"/>
    <w:rsid w:val="004E2B19"/>
    <w:rsid w:val="004F228E"/>
    <w:rsid w:val="00500A09"/>
    <w:rsid w:val="00511237"/>
    <w:rsid w:val="0052189D"/>
    <w:rsid w:val="00523B48"/>
    <w:rsid w:val="00524349"/>
    <w:rsid w:val="0052494C"/>
    <w:rsid w:val="00526F26"/>
    <w:rsid w:val="00531D0C"/>
    <w:rsid w:val="00535329"/>
    <w:rsid w:val="005477FE"/>
    <w:rsid w:val="00551FA7"/>
    <w:rsid w:val="00555373"/>
    <w:rsid w:val="005561B2"/>
    <w:rsid w:val="005702BD"/>
    <w:rsid w:val="00572FD3"/>
    <w:rsid w:val="00581D4B"/>
    <w:rsid w:val="0058540A"/>
    <w:rsid w:val="005959E5"/>
    <w:rsid w:val="005B66CB"/>
    <w:rsid w:val="005C0147"/>
    <w:rsid w:val="005E0234"/>
    <w:rsid w:val="005E3841"/>
    <w:rsid w:val="005E7A01"/>
    <w:rsid w:val="005F673F"/>
    <w:rsid w:val="00600CFF"/>
    <w:rsid w:val="006023A7"/>
    <w:rsid w:val="006025AF"/>
    <w:rsid w:val="00624563"/>
    <w:rsid w:val="006463C6"/>
    <w:rsid w:val="00673704"/>
    <w:rsid w:val="00681254"/>
    <w:rsid w:val="006818BE"/>
    <w:rsid w:val="006854F1"/>
    <w:rsid w:val="00691C74"/>
    <w:rsid w:val="00695759"/>
    <w:rsid w:val="00696946"/>
    <w:rsid w:val="006D0D1A"/>
    <w:rsid w:val="006D4E52"/>
    <w:rsid w:val="006E338F"/>
    <w:rsid w:val="006E35B0"/>
    <w:rsid w:val="006E5FA1"/>
    <w:rsid w:val="006E7995"/>
    <w:rsid w:val="006F6612"/>
    <w:rsid w:val="006F6E1D"/>
    <w:rsid w:val="00703C83"/>
    <w:rsid w:val="00714969"/>
    <w:rsid w:val="00725454"/>
    <w:rsid w:val="00727232"/>
    <w:rsid w:val="00737CAB"/>
    <w:rsid w:val="00742F76"/>
    <w:rsid w:val="00755D1A"/>
    <w:rsid w:val="007766E9"/>
    <w:rsid w:val="0078192F"/>
    <w:rsid w:val="007B5DCE"/>
    <w:rsid w:val="007E393B"/>
    <w:rsid w:val="007F50EF"/>
    <w:rsid w:val="00800F0C"/>
    <w:rsid w:val="00807E92"/>
    <w:rsid w:val="0083193A"/>
    <w:rsid w:val="00836471"/>
    <w:rsid w:val="00846C96"/>
    <w:rsid w:val="00885176"/>
    <w:rsid w:val="00894243"/>
    <w:rsid w:val="008A11E9"/>
    <w:rsid w:val="008A5A7F"/>
    <w:rsid w:val="008C308C"/>
    <w:rsid w:val="008D4649"/>
    <w:rsid w:val="008E22F8"/>
    <w:rsid w:val="008E3382"/>
    <w:rsid w:val="009041A0"/>
    <w:rsid w:val="00906549"/>
    <w:rsid w:val="00911E55"/>
    <w:rsid w:val="00912F6E"/>
    <w:rsid w:val="00916C1E"/>
    <w:rsid w:val="00920F79"/>
    <w:rsid w:val="0092538F"/>
    <w:rsid w:val="00931707"/>
    <w:rsid w:val="0093208F"/>
    <w:rsid w:val="009330F6"/>
    <w:rsid w:val="00935667"/>
    <w:rsid w:val="0094035F"/>
    <w:rsid w:val="00940E28"/>
    <w:rsid w:val="0094591D"/>
    <w:rsid w:val="0094740F"/>
    <w:rsid w:val="009737B5"/>
    <w:rsid w:val="00984175"/>
    <w:rsid w:val="00995F73"/>
    <w:rsid w:val="009C06CB"/>
    <w:rsid w:val="009C3E87"/>
    <w:rsid w:val="009C5DAC"/>
    <w:rsid w:val="009C62F0"/>
    <w:rsid w:val="009E640D"/>
    <w:rsid w:val="009E67B1"/>
    <w:rsid w:val="009F04F3"/>
    <w:rsid w:val="009F5CF6"/>
    <w:rsid w:val="009F7839"/>
    <w:rsid w:val="00A04F53"/>
    <w:rsid w:val="00A05F1B"/>
    <w:rsid w:val="00A07AF6"/>
    <w:rsid w:val="00A13653"/>
    <w:rsid w:val="00A244A7"/>
    <w:rsid w:val="00A36998"/>
    <w:rsid w:val="00A42798"/>
    <w:rsid w:val="00A42D21"/>
    <w:rsid w:val="00A51A36"/>
    <w:rsid w:val="00A56D91"/>
    <w:rsid w:val="00A614BA"/>
    <w:rsid w:val="00A63D15"/>
    <w:rsid w:val="00A64D75"/>
    <w:rsid w:val="00A73440"/>
    <w:rsid w:val="00A84039"/>
    <w:rsid w:val="00A85EAD"/>
    <w:rsid w:val="00A9210E"/>
    <w:rsid w:val="00AA009C"/>
    <w:rsid w:val="00AA35E1"/>
    <w:rsid w:val="00AA36D0"/>
    <w:rsid w:val="00AA5901"/>
    <w:rsid w:val="00AA745B"/>
    <w:rsid w:val="00AB1E01"/>
    <w:rsid w:val="00AD4CF2"/>
    <w:rsid w:val="00AD7D41"/>
    <w:rsid w:val="00AE2B3E"/>
    <w:rsid w:val="00AF214A"/>
    <w:rsid w:val="00AF2437"/>
    <w:rsid w:val="00AF3C03"/>
    <w:rsid w:val="00B14251"/>
    <w:rsid w:val="00B21E65"/>
    <w:rsid w:val="00B31FC5"/>
    <w:rsid w:val="00B3382E"/>
    <w:rsid w:val="00B37009"/>
    <w:rsid w:val="00B5057B"/>
    <w:rsid w:val="00B61096"/>
    <w:rsid w:val="00B7364E"/>
    <w:rsid w:val="00B755C1"/>
    <w:rsid w:val="00B75DA9"/>
    <w:rsid w:val="00B8094E"/>
    <w:rsid w:val="00B83D94"/>
    <w:rsid w:val="00B85812"/>
    <w:rsid w:val="00B8769B"/>
    <w:rsid w:val="00B97E27"/>
    <w:rsid w:val="00BB0C98"/>
    <w:rsid w:val="00BC4097"/>
    <w:rsid w:val="00BC4D93"/>
    <w:rsid w:val="00BC52D7"/>
    <w:rsid w:val="00BC679D"/>
    <w:rsid w:val="00BF44C3"/>
    <w:rsid w:val="00BF6238"/>
    <w:rsid w:val="00C11C45"/>
    <w:rsid w:val="00C2246C"/>
    <w:rsid w:val="00C22860"/>
    <w:rsid w:val="00C24955"/>
    <w:rsid w:val="00C46603"/>
    <w:rsid w:val="00C51978"/>
    <w:rsid w:val="00C546CA"/>
    <w:rsid w:val="00C61F85"/>
    <w:rsid w:val="00C721FA"/>
    <w:rsid w:val="00C84430"/>
    <w:rsid w:val="00CA5AB5"/>
    <w:rsid w:val="00CB2163"/>
    <w:rsid w:val="00CC0008"/>
    <w:rsid w:val="00CC55E3"/>
    <w:rsid w:val="00CC6564"/>
    <w:rsid w:val="00CD0A10"/>
    <w:rsid w:val="00CD22E5"/>
    <w:rsid w:val="00CD5127"/>
    <w:rsid w:val="00CD54D1"/>
    <w:rsid w:val="00CD7F61"/>
    <w:rsid w:val="00CE5183"/>
    <w:rsid w:val="00D052F9"/>
    <w:rsid w:val="00D22E89"/>
    <w:rsid w:val="00D236FD"/>
    <w:rsid w:val="00D26300"/>
    <w:rsid w:val="00D37015"/>
    <w:rsid w:val="00D45C52"/>
    <w:rsid w:val="00D57169"/>
    <w:rsid w:val="00D632DF"/>
    <w:rsid w:val="00D67D73"/>
    <w:rsid w:val="00D73439"/>
    <w:rsid w:val="00D7692C"/>
    <w:rsid w:val="00D76E09"/>
    <w:rsid w:val="00D8054F"/>
    <w:rsid w:val="00D825FE"/>
    <w:rsid w:val="00D97F11"/>
    <w:rsid w:val="00DA69F0"/>
    <w:rsid w:val="00DC254A"/>
    <w:rsid w:val="00DE7A1C"/>
    <w:rsid w:val="00DF6AA8"/>
    <w:rsid w:val="00E0569B"/>
    <w:rsid w:val="00E11627"/>
    <w:rsid w:val="00E24A2D"/>
    <w:rsid w:val="00E3255A"/>
    <w:rsid w:val="00E3306B"/>
    <w:rsid w:val="00E35F34"/>
    <w:rsid w:val="00E41A24"/>
    <w:rsid w:val="00E424CF"/>
    <w:rsid w:val="00E526CA"/>
    <w:rsid w:val="00E6765B"/>
    <w:rsid w:val="00E80520"/>
    <w:rsid w:val="00E84429"/>
    <w:rsid w:val="00E859B2"/>
    <w:rsid w:val="00E96A4D"/>
    <w:rsid w:val="00EA466E"/>
    <w:rsid w:val="00EB05F5"/>
    <w:rsid w:val="00EB0C43"/>
    <w:rsid w:val="00ED12FC"/>
    <w:rsid w:val="00ED6977"/>
    <w:rsid w:val="00EF0D21"/>
    <w:rsid w:val="00EF2927"/>
    <w:rsid w:val="00EF31B2"/>
    <w:rsid w:val="00EF5E64"/>
    <w:rsid w:val="00EF6066"/>
    <w:rsid w:val="00EF62C8"/>
    <w:rsid w:val="00F12B6F"/>
    <w:rsid w:val="00F323A5"/>
    <w:rsid w:val="00F34623"/>
    <w:rsid w:val="00F351CF"/>
    <w:rsid w:val="00F53C16"/>
    <w:rsid w:val="00F54123"/>
    <w:rsid w:val="00F617BF"/>
    <w:rsid w:val="00F724FB"/>
    <w:rsid w:val="00F75AF9"/>
    <w:rsid w:val="00F83C49"/>
    <w:rsid w:val="00FA43C7"/>
    <w:rsid w:val="00FC63C4"/>
    <w:rsid w:val="00FD2C07"/>
    <w:rsid w:val="00FE7C3C"/>
    <w:rsid w:val="00FF6BBD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F9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3D15"/>
    <w:pPr>
      <w:ind w:left="720"/>
      <w:contextualSpacing/>
    </w:pPr>
  </w:style>
  <w:style w:type="table" w:styleId="Tablaconcuadrcula">
    <w:name w:val="Table Grid"/>
    <w:basedOn w:val="Tablanormal"/>
    <w:uiPriority w:val="99"/>
    <w:rsid w:val="004B5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D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D0A10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99"/>
    <w:rsid w:val="009E67B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rsid w:val="004E2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4E2B19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E2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4E2B19"/>
    <w:rPr>
      <w:rFonts w:cs="Times New Roman"/>
    </w:rPr>
  </w:style>
  <w:style w:type="paragraph" w:styleId="NormalWeb">
    <w:name w:val="Normal (Web)"/>
    <w:basedOn w:val="Normal"/>
    <w:uiPriority w:val="99"/>
    <w:semiHidden/>
    <w:rsid w:val="004E2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Sinespaciado">
    <w:name w:val="No Spacing"/>
    <w:uiPriority w:val="99"/>
    <w:qFormat/>
    <w:rsid w:val="00412CFA"/>
    <w:rPr>
      <w:sz w:val="22"/>
      <w:szCs w:val="2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F9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3D15"/>
    <w:pPr>
      <w:ind w:left="720"/>
      <w:contextualSpacing/>
    </w:pPr>
  </w:style>
  <w:style w:type="table" w:styleId="Tablaconcuadrcula">
    <w:name w:val="Table Grid"/>
    <w:basedOn w:val="Tablanormal"/>
    <w:uiPriority w:val="99"/>
    <w:rsid w:val="004B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D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D0A10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99"/>
    <w:rsid w:val="009E67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rsid w:val="004E2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4E2B19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E2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4E2B19"/>
    <w:rPr>
      <w:rFonts w:cs="Times New Roman"/>
    </w:rPr>
  </w:style>
  <w:style w:type="paragraph" w:styleId="NormalWeb">
    <w:name w:val="Normal (Web)"/>
    <w:basedOn w:val="Normal"/>
    <w:uiPriority w:val="99"/>
    <w:semiHidden/>
    <w:rsid w:val="004E2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Sinespaciado">
    <w:name w:val="No Spacing"/>
    <w:uiPriority w:val="99"/>
    <w:qFormat/>
    <w:rsid w:val="00412CFA"/>
    <w:rPr>
      <w:sz w:val="22"/>
      <w:szCs w:val="2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6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20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1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24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51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15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71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15">
          <w:marLeft w:val="8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38">
          <w:marLeft w:val="8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13">
          <w:marLeft w:val="8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30">
          <w:marLeft w:val="8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34">
          <w:marLeft w:val="8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40">
          <w:marLeft w:val="8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20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20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1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7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57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772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40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1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5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43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78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67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794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45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11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56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11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41">
          <w:marLeft w:val="141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2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20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9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12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41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92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56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05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19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93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96">
          <w:marLeft w:val="126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20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7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8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9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9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2602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Usuario</cp:lastModifiedBy>
  <cp:revision>8</cp:revision>
  <dcterms:created xsi:type="dcterms:W3CDTF">2020-05-28T10:16:00Z</dcterms:created>
  <dcterms:modified xsi:type="dcterms:W3CDTF">2020-06-22T18:28:00Z</dcterms:modified>
</cp:coreProperties>
</file>