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44" w:rsidRDefault="00EF0AD5">
      <w:r>
        <w:t>1). Los tres tipos de demanda de dinero, poner cuales son y de que dependen</w:t>
      </w:r>
    </w:p>
    <w:p w:rsidR="00EF0AD5" w:rsidRDefault="00EF0AD5">
      <w:r>
        <w:t xml:space="preserve">2). </w:t>
      </w:r>
      <w:r>
        <w:t>El dinero desempeña la función de ser uni</w:t>
      </w:r>
      <w:r>
        <w:t xml:space="preserve">dad de cuenta, porque sirve </w:t>
      </w:r>
      <w:r>
        <w:t>de depósito, ya que se pueden realizar compras futuras</w:t>
      </w:r>
      <w:r>
        <w:t>. V O F</w:t>
      </w:r>
    </w:p>
    <w:p w:rsidR="00EF0AD5" w:rsidRDefault="00EF0AD5" w:rsidP="00EF0AD5">
      <w:pPr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t xml:space="preserve">3). </w:t>
      </w:r>
      <w:r w:rsidRPr="00EF0AD5">
        <w:rPr>
          <w:rFonts w:ascii="Arial" w:eastAsia="Times New Roman" w:hAnsi="Arial" w:cs="Arial"/>
          <w:sz w:val="20"/>
          <w:szCs w:val="20"/>
          <w:lang w:val="es-ES_tradnl" w:eastAsia="es-ES"/>
        </w:rPr>
        <w:t>El establecimiento de cupos o contingentes reduce la cantidad importada porque: a) incrementa el precio de las importaciones; b) se limita la cantidad de bienes que pueden importarse; c) disminuye el precio las import</w:t>
      </w: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aciones; </w:t>
      </w:r>
      <w:r w:rsidRPr="00EF0AD5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d) reduce el precio de las exportaciones </w:t>
      </w: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  <w:r>
        <w:t>4)</w:t>
      </w:r>
      <w:r w:rsidRPr="009F518E">
        <w:t xml:space="preserve">  Los principales factores condicionantes del crecimiento económico son:   a) la disponibilidad de recursos económicos;  b) la productividad;  c) la tasa de ahorro;  d) todas las anteriores.</w:t>
      </w: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  <w:r>
        <w:t>5). Que es el ciclo económico</w:t>
      </w: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  <w:r>
        <w:t>6). Que es la inflación</w:t>
      </w:r>
      <w:proofErr w:type="gramStart"/>
      <w:r>
        <w:t>?</w:t>
      </w:r>
      <w:proofErr w:type="gramEnd"/>
      <w:r>
        <w:t xml:space="preserve"> Que índice se utiliza para medirla</w:t>
      </w:r>
      <w:proofErr w:type="gramStart"/>
      <w:r>
        <w:t>?</w:t>
      </w:r>
      <w:proofErr w:type="gramEnd"/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  <w:r>
        <w:t xml:space="preserve">7) Explicar </w:t>
      </w:r>
      <w:proofErr w:type="spellStart"/>
      <w:r>
        <w:t>como</w:t>
      </w:r>
      <w:proofErr w:type="spellEnd"/>
      <w:r>
        <w:t xml:space="preserve"> se calcula el multiplicador de dinero</w:t>
      </w:r>
      <w:r w:rsidR="00F977E4">
        <w:t xml:space="preserve"> y un ejemplo para calcular</w:t>
      </w: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  <w:r>
        <w:t>8). Que son las reservas bancarias</w:t>
      </w: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  <w:rPr>
          <w:rFonts w:eastAsia="Arial Unicode MS"/>
          <w:lang w:val="es-AR"/>
        </w:rPr>
      </w:pPr>
      <w:r>
        <w:t xml:space="preserve">9). </w:t>
      </w:r>
      <w:r w:rsidRPr="00941574">
        <w:rPr>
          <w:rFonts w:eastAsia="Arial Unicode MS"/>
          <w:lang w:val="es-AR"/>
        </w:rPr>
        <w:t xml:space="preserve">La aplicación por parte del Estado de una política comercial que restringe la importación de un </w:t>
      </w:r>
      <w:r>
        <w:rPr>
          <w:rFonts w:eastAsia="Arial Unicode MS"/>
          <w:lang w:val="es-AR"/>
        </w:rPr>
        <w:t xml:space="preserve">determinado bien </w:t>
      </w:r>
      <w:r w:rsidRPr="00941574">
        <w:rPr>
          <w:rFonts w:eastAsia="Arial Unicode MS"/>
          <w:lang w:val="es-AR"/>
        </w:rPr>
        <w:t xml:space="preserve"> se traduce en una ventaja para los consumidores locales de dicho bien.</w:t>
      </w:r>
      <w:r>
        <w:rPr>
          <w:rFonts w:eastAsia="Arial Unicode MS"/>
          <w:lang w:val="es-AR"/>
        </w:rPr>
        <w:t xml:space="preserve"> V O F</w:t>
      </w: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  <w:rPr>
          <w:rFonts w:eastAsia="Arial Unicode MS"/>
          <w:lang w:val="es-AR"/>
        </w:rPr>
      </w:pP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  <w:rPr>
          <w:rFonts w:eastAsia="Arial Unicode MS"/>
          <w:lang w:val="es-AR"/>
        </w:rPr>
      </w:pPr>
      <w:r>
        <w:rPr>
          <w:rFonts w:eastAsia="Arial Unicode MS"/>
          <w:lang w:val="es-AR"/>
        </w:rPr>
        <w:t xml:space="preserve">10). </w:t>
      </w:r>
      <w:r w:rsidRPr="00941574">
        <w:rPr>
          <w:rFonts w:eastAsia="Arial Unicode MS"/>
          <w:lang w:val="es-AR"/>
        </w:rPr>
        <w:t>El establecimiento de un arancel reduce</w:t>
      </w:r>
      <w:r>
        <w:rPr>
          <w:rFonts w:eastAsia="Arial Unicode MS"/>
          <w:lang w:val="es-AR"/>
        </w:rPr>
        <w:t>/aumenta</w:t>
      </w:r>
      <w:r w:rsidRPr="00941574">
        <w:rPr>
          <w:rFonts w:eastAsia="Arial Unicode MS"/>
          <w:lang w:val="es-AR"/>
        </w:rPr>
        <w:t xml:space="preserve"> la cantidad importada porque aumenta</w:t>
      </w:r>
      <w:r>
        <w:rPr>
          <w:rFonts w:eastAsia="Arial Unicode MS"/>
          <w:lang w:val="es-AR"/>
        </w:rPr>
        <w:t>/reduce</w:t>
      </w:r>
      <w:r w:rsidRPr="00941574">
        <w:rPr>
          <w:rFonts w:eastAsia="Arial Unicode MS"/>
          <w:lang w:val="es-AR"/>
        </w:rPr>
        <w:t xml:space="preserve"> el precio de las exportaciones.</w:t>
      </w: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  <w:rPr>
          <w:rFonts w:eastAsia="Arial Unicode MS"/>
          <w:lang w:val="es-AR"/>
        </w:rPr>
      </w:pPr>
    </w:p>
    <w:p w:rsidR="00C46667" w:rsidRPr="00C46667" w:rsidRDefault="00C46667" w:rsidP="00C46667">
      <w:pPr>
        <w:pStyle w:val="Textoindependiente2"/>
        <w:tabs>
          <w:tab w:val="left" w:pos="5220"/>
        </w:tabs>
        <w:spacing w:after="0" w:line="240" w:lineRule="auto"/>
        <w:outlineLvl w:val="0"/>
      </w:pPr>
      <w:r>
        <w:t xml:space="preserve">11). </w:t>
      </w:r>
      <w:r w:rsidRPr="00C46667">
        <w:t>El desempleo friccional se debe a desajustes entre la calificación o la localización de la mano de obra y la calificación o la localización requerida por los empleadores.</w:t>
      </w:r>
    </w:p>
    <w:p w:rsidR="009F518E" w:rsidRDefault="009F518E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</w:p>
    <w:p w:rsidR="00C46667" w:rsidRDefault="00C46667" w:rsidP="009F518E">
      <w:pPr>
        <w:pStyle w:val="Textoindependiente2"/>
        <w:tabs>
          <w:tab w:val="left" w:pos="5220"/>
        </w:tabs>
        <w:spacing w:after="0" w:line="240" w:lineRule="auto"/>
        <w:outlineLvl w:val="0"/>
        <w:rPr>
          <w:bCs/>
          <w:lang w:val="es-ES"/>
        </w:rPr>
      </w:pPr>
      <w:r>
        <w:t xml:space="preserve">12). </w:t>
      </w:r>
      <w:r w:rsidRPr="00C46667">
        <w:rPr>
          <w:bCs/>
          <w:lang w:val="es-ES"/>
        </w:rPr>
        <w:t>Desde la perspectiva keynesiana el origen de las fluctuaciones está en las perturbaciones en la DA</w:t>
      </w:r>
      <w:r>
        <w:rPr>
          <w:bCs/>
          <w:lang w:val="es-ES"/>
        </w:rPr>
        <w:t>. V O F</w:t>
      </w:r>
    </w:p>
    <w:p w:rsidR="00C46667" w:rsidRDefault="00C46667" w:rsidP="009F518E">
      <w:pPr>
        <w:pStyle w:val="Textoindependiente2"/>
        <w:tabs>
          <w:tab w:val="left" w:pos="5220"/>
        </w:tabs>
        <w:spacing w:after="0" w:line="240" w:lineRule="auto"/>
        <w:outlineLvl w:val="0"/>
        <w:rPr>
          <w:bCs/>
          <w:lang w:val="es-ES"/>
        </w:rPr>
      </w:pPr>
    </w:p>
    <w:p w:rsidR="00C46667" w:rsidRPr="009F518E" w:rsidRDefault="00C46667" w:rsidP="009F518E">
      <w:pPr>
        <w:pStyle w:val="Textoindependiente2"/>
        <w:tabs>
          <w:tab w:val="left" w:pos="5220"/>
        </w:tabs>
        <w:spacing w:after="0" w:line="240" w:lineRule="auto"/>
        <w:outlineLvl w:val="0"/>
      </w:pPr>
      <w:r>
        <w:rPr>
          <w:bCs/>
          <w:lang w:val="es-ES"/>
        </w:rPr>
        <w:t>13).</w:t>
      </w:r>
      <w:r w:rsidR="00F977E4">
        <w:rPr>
          <w:bCs/>
          <w:lang w:val="es-ES"/>
        </w:rPr>
        <w:t xml:space="preserve"> </w:t>
      </w:r>
      <w:r w:rsidR="00F977E4" w:rsidRPr="00F977E4">
        <w:rPr>
          <w:bCs/>
          <w:lang w:val="es-ES"/>
        </w:rPr>
        <w:t>Durante las recesiones, el Estado puede</w:t>
      </w:r>
      <w:r w:rsidR="00F977E4">
        <w:rPr>
          <w:bCs/>
          <w:lang w:val="es-ES"/>
        </w:rPr>
        <w:t xml:space="preserve"> a) reducir impuestos e</w:t>
      </w:r>
      <w:r w:rsidR="00F977E4" w:rsidRPr="00F977E4">
        <w:rPr>
          <w:bCs/>
          <w:lang w:val="es-ES"/>
        </w:rPr>
        <w:t xml:space="preserve"> incrementar el gasto público</w:t>
      </w:r>
      <w:r w:rsidR="00F977E4">
        <w:rPr>
          <w:bCs/>
          <w:lang w:val="es-ES"/>
        </w:rPr>
        <w:t xml:space="preserve"> b) </w:t>
      </w:r>
      <w:r w:rsidR="00F977E4">
        <w:rPr>
          <w:bCs/>
          <w:lang w:val="es-ES"/>
        </w:rPr>
        <w:t>reducir impuestos</w:t>
      </w:r>
      <w:r w:rsidR="00F977E4">
        <w:rPr>
          <w:bCs/>
          <w:lang w:val="es-ES"/>
        </w:rPr>
        <w:t xml:space="preserve"> c)</w:t>
      </w:r>
      <w:r w:rsidR="00F977E4" w:rsidRPr="00F977E4">
        <w:rPr>
          <w:bCs/>
          <w:lang w:val="es-ES"/>
        </w:rPr>
        <w:t xml:space="preserve"> </w:t>
      </w:r>
      <w:r w:rsidR="00F977E4" w:rsidRPr="00F977E4">
        <w:rPr>
          <w:bCs/>
          <w:lang w:val="es-ES"/>
        </w:rPr>
        <w:t>incrementar el gasto público</w:t>
      </w:r>
      <w:r w:rsidR="00F977E4">
        <w:rPr>
          <w:bCs/>
          <w:lang w:val="es-ES"/>
        </w:rPr>
        <w:t xml:space="preserve"> d) reducir impuestos y/o</w:t>
      </w:r>
      <w:r w:rsidR="00F977E4" w:rsidRPr="00F977E4">
        <w:rPr>
          <w:bCs/>
          <w:lang w:val="es-ES"/>
        </w:rPr>
        <w:t xml:space="preserve"> incrementar el gasto público</w:t>
      </w:r>
    </w:p>
    <w:p w:rsidR="00EF0AD5" w:rsidRDefault="00EF0AD5" w:rsidP="00EF0AD5">
      <w:pPr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977E4" w:rsidRPr="00F977E4" w:rsidRDefault="00F977E4" w:rsidP="00EF0AD5">
      <w:pPr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14). Explicar que son las </w:t>
      </w:r>
      <w:r w:rsidRPr="00F977E4">
        <w:rPr>
          <w:rFonts w:ascii="Arial" w:eastAsia="Times New Roman" w:hAnsi="Arial" w:cs="Arial"/>
          <w:bCs/>
          <w:sz w:val="20"/>
          <w:szCs w:val="20"/>
          <w:lang w:val="es-MX" w:eastAsia="es-ES"/>
        </w:rPr>
        <w:t>Subvenciones o subsidios a la exportación</w:t>
      </w:r>
    </w:p>
    <w:p w:rsidR="00F977E4" w:rsidRDefault="00F977E4" w:rsidP="00EF0AD5">
      <w:pPr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>15). Que es el dumping</w:t>
      </w:r>
    </w:p>
    <w:p w:rsidR="00F977E4" w:rsidRDefault="00F977E4" w:rsidP="00EF0AD5">
      <w:pPr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>16) Diferencia entre balanza en cuenta corriente y balanza por cuenta capital y financiera</w:t>
      </w:r>
    </w:p>
    <w:p w:rsidR="00F977E4" w:rsidRDefault="00F977E4" w:rsidP="00EF0AD5">
      <w:pPr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>17) Que es crecimiento económico y desarrollo económico</w:t>
      </w:r>
    </w:p>
    <w:p w:rsidR="00F977E4" w:rsidRDefault="00F977E4" w:rsidP="00EF0AD5">
      <w:pPr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18). </w:t>
      </w:r>
      <w:r w:rsidRPr="00F977E4">
        <w:rPr>
          <w:rFonts w:ascii="Arial" w:eastAsia="Times New Roman" w:hAnsi="Arial" w:cs="Arial"/>
          <w:sz w:val="20"/>
          <w:szCs w:val="20"/>
          <w:lang w:val="es-MX" w:eastAsia="es-ES"/>
        </w:rPr>
        <w:t xml:space="preserve">La </w:t>
      </w:r>
      <w:r w:rsidRPr="00F977E4">
        <w:rPr>
          <w:rFonts w:ascii="Arial" w:eastAsia="Times New Roman" w:hAnsi="Arial" w:cs="Arial"/>
          <w:bCs/>
          <w:iCs/>
          <w:sz w:val="20"/>
          <w:szCs w:val="20"/>
          <w:lang w:val="es-MX" w:eastAsia="es-ES"/>
        </w:rPr>
        <w:t>tasa de empleo</w:t>
      </w:r>
      <w:r w:rsidRPr="00F977E4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es el porcentaje de la PEA en relación a la población total.</w:t>
      </w:r>
      <w:r>
        <w:rPr>
          <w:rFonts w:ascii="Arial" w:eastAsia="Times New Roman" w:hAnsi="Arial" w:cs="Arial"/>
          <w:sz w:val="20"/>
          <w:szCs w:val="20"/>
          <w:lang w:val="es-MX" w:eastAsia="es-ES"/>
        </w:rPr>
        <w:t xml:space="preserve"> V O F</w:t>
      </w:r>
    </w:p>
    <w:p w:rsidR="00F977E4" w:rsidRDefault="00F977E4" w:rsidP="00EF0AD5">
      <w:pPr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sz w:val="20"/>
          <w:szCs w:val="20"/>
          <w:lang w:val="es-MX" w:eastAsia="es-ES"/>
        </w:rPr>
        <w:t>19). El desempleo estacional r</w:t>
      </w:r>
      <w:r w:rsidRPr="00F977E4">
        <w:rPr>
          <w:rFonts w:ascii="Arial" w:eastAsia="Times New Roman" w:hAnsi="Arial" w:cs="Arial"/>
          <w:sz w:val="20"/>
          <w:szCs w:val="20"/>
          <w:lang w:val="es-MX" w:eastAsia="es-ES"/>
        </w:rPr>
        <w:t>efleja un proceso normal de búsqueda de trabajo</w:t>
      </w:r>
      <w:r>
        <w:rPr>
          <w:rFonts w:ascii="Arial" w:eastAsia="Times New Roman" w:hAnsi="Arial" w:cs="Arial"/>
          <w:sz w:val="20"/>
          <w:szCs w:val="20"/>
          <w:lang w:val="es-MX" w:eastAsia="es-ES"/>
        </w:rPr>
        <w:t xml:space="preserve">. V O F </w:t>
      </w:r>
    </w:p>
    <w:p w:rsidR="00F977E4" w:rsidRDefault="00F977E4" w:rsidP="00EF0AD5">
      <w:pPr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sz w:val="20"/>
          <w:szCs w:val="20"/>
          <w:lang w:val="es-MX" w:eastAsia="es-ES"/>
        </w:rPr>
        <w:t>20). Según el enfoque clásico el desempleo es voluntario. V O F</w:t>
      </w:r>
    </w:p>
    <w:p w:rsidR="00F977E4" w:rsidRDefault="00F977E4" w:rsidP="00EF0AD5">
      <w:pPr>
        <w:jc w:val="both"/>
        <w:rPr>
          <w:rFonts w:ascii="Arial" w:eastAsia="Times New Roman" w:hAnsi="Arial" w:cs="Arial"/>
          <w:bCs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sz w:val="20"/>
          <w:szCs w:val="20"/>
          <w:lang w:val="es-MX" w:eastAsia="es-ES"/>
        </w:rPr>
        <w:t>21). L</w:t>
      </w:r>
      <w:r w:rsidRPr="00F977E4">
        <w:rPr>
          <w:rFonts w:ascii="Arial" w:eastAsia="Times New Roman" w:hAnsi="Arial" w:cs="Arial"/>
          <w:sz w:val="20"/>
          <w:szCs w:val="20"/>
          <w:lang w:val="es-MX" w:eastAsia="es-ES"/>
        </w:rPr>
        <w:t xml:space="preserve">a insuficiencia de la demanda agregada con respecto a la oferta agregada provoca un </w:t>
      </w:r>
      <w:r w:rsidRPr="00F977E4">
        <w:rPr>
          <w:rFonts w:ascii="Arial" w:eastAsia="Times New Roman" w:hAnsi="Arial" w:cs="Arial"/>
          <w:bCs/>
          <w:sz w:val="20"/>
          <w:szCs w:val="20"/>
          <w:lang w:val="es-MX" w:eastAsia="es-ES"/>
        </w:rPr>
        <w:t>desempleo involuntario</w:t>
      </w:r>
      <w:r>
        <w:rPr>
          <w:rFonts w:ascii="Arial" w:eastAsia="Times New Roman" w:hAnsi="Arial" w:cs="Arial"/>
          <w:bCs/>
          <w:sz w:val="20"/>
          <w:szCs w:val="20"/>
          <w:lang w:val="es-MX" w:eastAsia="es-ES"/>
        </w:rPr>
        <w:t>. V O F</w:t>
      </w:r>
    </w:p>
    <w:p w:rsidR="00F977E4" w:rsidRDefault="00F977E4" w:rsidP="00EF0AD5">
      <w:pPr>
        <w:jc w:val="both"/>
        <w:rPr>
          <w:rFonts w:ascii="Arial" w:eastAsia="Times New Roman" w:hAnsi="Arial" w:cs="Arial"/>
          <w:bCs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es-MX" w:eastAsia="es-ES"/>
        </w:rPr>
        <w:t xml:space="preserve">22).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s-MX" w:eastAsia="es-ES"/>
        </w:rPr>
        <w:t>Explicacion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s-MX" w:eastAsia="es-ES"/>
        </w:rPr>
        <w:t xml:space="preserve"> monetarista de la inflación</w:t>
      </w:r>
    </w:p>
    <w:p w:rsidR="00EF0AD5" w:rsidRPr="0027416A" w:rsidRDefault="00F977E4" w:rsidP="0027416A">
      <w:pPr>
        <w:jc w:val="both"/>
        <w:rPr>
          <w:rFonts w:ascii="Arial" w:eastAsia="Times New Roman" w:hAnsi="Arial" w:cs="Arial"/>
          <w:bCs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es-MX" w:eastAsia="es-ES"/>
        </w:rPr>
        <w:t xml:space="preserve">23). Explicar inflación </w:t>
      </w:r>
      <w:r w:rsidR="0027416A">
        <w:rPr>
          <w:rFonts w:ascii="Arial" w:eastAsia="Times New Roman" w:hAnsi="Arial" w:cs="Arial"/>
          <w:bCs/>
          <w:sz w:val="20"/>
          <w:szCs w:val="20"/>
          <w:lang w:val="es-MX" w:eastAsia="es-ES"/>
        </w:rPr>
        <w:t>de costos</w:t>
      </w:r>
      <w:bookmarkStart w:id="0" w:name="_GoBack"/>
      <w:bookmarkEnd w:id="0"/>
    </w:p>
    <w:sectPr w:rsidR="00EF0AD5" w:rsidRPr="0027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24" w:rsidRDefault="00595024" w:rsidP="0027416A">
      <w:pPr>
        <w:spacing w:after="0" w:line="240" w:lineRule="auto"/>
      </w:pPr>
      <w:r>
        <w:separator/>
      </w:r>
    </w:p>
  </w:endnote>
  <w:endnote w:type="continuationSeparator" w:id="0">
    <w:p w:rsidR="00595024" w:rsidRDefault="00595024" w:rsidP="0027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24" w:rsidRDefault="00595024" w:rsidP="0027416A">
      <w:pPr>
        <w:spacing w:after="0" w:line="240" w:lineRule="auto"/>
      </w:pPr>
      <w:r>
        <w:separator/>
      </w:r>
    </w:p>
  </w:footnote>
  <w:footnote w:type="continuationSeparator" w:id="0">
    <w:p w:rsidR="00595024" w:rsidRDefault="00595024" w:rsidP="00274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D5"/>
    <w:rsid w:val="0027416A"/>
    <w:rsid w:val="00595024"/>
    <w:rsid w:val="009F518E"/>
    <w:rsid w:val="00C46667"/>
    <w:rsid w:val="00D65D44"/>
    <w:rsid w:val="00EF0AD5"/>
    <w:rsid w:val="00F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9F518E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F518E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7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16A"/>
  </w:style>
  <w:style w:type="paragraph" w:styleId="Piedepgina">
    <w:name w:val="footer"/>
    <w:basedOn w:val="Normal"/>
    <w:link w:val="PiedepginaCar"/>
    <w:uiPriority w:val="99"/>
    <w:unhideWhenUsed/>
    <w:rsid w:val="0027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9F518E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F518E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7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16A"/>
  </w:style>
  <w:style w:type="paragraph" w:styleId="Piedepgina">
    <w:name w:val="footer"/>
    <w:basedOn w:val="Normal"/>
    <w:link w:val="PiedepginaCar"/>
    <w:uiPriority w:val="99"/>
    <w:unhideWhenUsed/>
    <w:rsid w:val="0027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Rojo</dc:creator>
  <cp:lastModifiedBy>Patricia Rojo</cp:lastModifiedBy>
  <cp:revision>2</cp:revision>
  <dcterms:created xsi:type="dcterms:W3CDTF">2015-08-03T23:10:00Z</dcterms:created>
  <dcterms:modified xsi:type="dcterms:W3CDTF">2015-08-04T00:20:00Z</dcterms:modified>
</cp:coreProperties>
</file>