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09" w:rsidRDefault="00297B52">
      <w:r>
        <w:t>Primer parcial de Historia de la Filosofía Medieval.</w:t>
      </w:r>
    </w:p>
    <w:p w:rsidR="00297B52" w:rsidRDefault="00297B52">
      <w:proofErr w:type="gramStart"/>
      <w:r>
        <w:t>1)¿</w:t>
      </w:r>
      <w:proofErr w:type="gramEnd"/>
      <w:r>
        <w:t>Cómo utilizaron la filosofía los primeros pensadores cristianos? Señalar alguno de sus temas característicos.</w:t>
      </w:r>
    </w:p>
    <w:p w:rsidR="00297B52" w:rsidRDefault="00297B52">
      <w:proofErr w:type="gramStart"/>
      <w:r>
        <w:t>2)¿</w:t>
      </w:r>
      <w:proofErr w:type="gramEnd"/>
      <w:r>
        <w:t xml:space="preserve">Cómo hace </w:t>
      </w:r>
      <w:proofErr w:type="spellStart"/>
      <w:r>
        <w:t>Plotino</w:t>
      </w:r>
      <w:proofErr w:type="spellEnd"/>
      <w:r>
        <w:t xml:space="preserve"> para hablar de lo Uno? Ejemplificar a partir del texto.</w:t>
      </w:r>
    </w:p>
    <w:p w:rsidR="00297B52" w:rsidRDefault="00297B52">
      <w:proofErr w:type="gramStart"/>
      <w:r>
        <w:t>3)¿</w:t>
      </w:r>
      <w:proofErr w:type="gramEnd"/>
      <w:r>
        <w:t xml:space="preserve">Qué pasos según </w:t>
      </w:r>
      <w:proofErr w:type="spellStart"/>
      <w:r>
        <w:t>Plotino</w:t>
      </w:r>
      <w:proofErr w:type="spellEnd"/>
      <w:r>
        <w:t xml:space="preserve"> son necesarios para la unión con lo Uno?</w:t>
      </w:r>
    </w:p>
    <w:p w:rsidR="00297B52" w:rsidRDefault="00297B52">
      <w:proofErr w:type="gramStart"/>
      <w:r>
        <w:t>4)¿</w:t>
      </w:r>
      <w:proofErr w:type="gramEnd"/>
      <w:r>
        <w:t>Por qué se dice que la antropología de Orígenes es tendencial o dinámica?</w:t>
      </w:r>
    </w:p>
    <w:p w:rsidR="00297B52" w:rsidRDefault="00297B52">
      <w:proofErr w:type="gramStart"/>
      <w:r>
        <w:t>5)Explicar</w:t>
      </w:r>
      <w:proofErr w:type="gramEnd"/>
      <w:r>
        <w:t xml:space="preserve"> la analogía entre la lluvia y la acción divina presente en el Tratado de los principios.</w:t>
      </w:r>
    </w:p>
    <w:p w:rsidR="00297B52" w:rsidRDefault="00297B52">
      <w:proofErr w:type="gramStart"/>
      <w:r>
        <w:t>6)¿</w:t>
      </w:r>
      <w:proofErr w:type="gramEnd"/>
      <w:r>
        <w:t>Qué experiencia personal lleva a Agustín a abandonar la explicación maniquea sobre el origen del mal?</w:t>
      </w:r>
    </w:p>
    <w:p w:rsidR="00297B52" w:rsidRDefault="00297B52">
      <w:proofErr w:type="gramStart"/>
      <w:r>
        <w:t>7)¿</w:t>
      </w:r>
      <w:proofErr w:type="gramEnd"/>
      <w:r>
        <w:t xml:space="preserve">Qué papel juega el análisis de los sentidos en la prueba del argumento de Dios que propone Agustín? </w:t>
      </w:r>
    </w:p>
    <w:p w:rsidR="00297B52" w:rsidRDefault="00297B52">
      <w:proofErr w:type="gramStart"/>
      <w:r>
        <w:t>8)Señalar</w:t>
      </w:r>
      <w:proofErr w:type="gramEnd"/>
      <w:r>
        <w:t xml:space="preserve"> </w:t>
      </w:r>
      <w:r w:rsidR="00623944">
        <w:t xml:space="preserve">los siguientes enunciados </w:t>
      </w:r>
      <w:bookmarkStart w:id="0" w:name="_GoBack"/>
      <w:bookmarkEnd w:id="0"/>
      <w:r>
        <w:t xml:space="preserve">verdaderos o falsos y justificar. </w:t>
      </w:r>
    </w:p>
    <w:p w:rsidR="00297B52" w:rsidRDefault="00297B52">
      <w:proofErr w:type="gramStart"/>
      <w:r>
        <w:t>a)La</w:t>
      </w:r>
      <w:proofErr w:type="gramEnd"/>
      <w:r>
        <w:t xml:space="preserve"> filosofía medieval es sinónimo de filosofía cristiana.</w:t>
      </w:r>
    </w:p>
    <w:p w:rsidR="00297B52" w:rsidRDefault="00297B52">
      <w:proofErr w:type="gramStart"/>
      <w:r>
        <w:t>b)Según</w:t>
      </w:r>
      <w:proofErr w:type="gramEnd"/>
      <w:r>
        <w:t xml:space="preserve"> Orígenes basta la gracia divina para que las acciones humanas sean buenas.</w:t>
      </w:r>
    </w:p>
    <w:p w:rsidR="00297B52" w:rsidRDefault="00297B52">
      <w:proofErr w:type="gramStart"/>
      <w:r>
        <w:t>c)Los</w:t>
      </w:r>
      <w:proofErr w:type="gramEnd"/>
      <w:r>
        <w:t xml:space="preserve"> maniqueos son dualistas, pero no desarrollaron un mito dogmático.</w:t>
      </w:r>
    </w:p>
    <w:p w:rsidR="00297B52" w:rsidRDefault="00297B52">
      <w:r>
        <w:t>d) Las persecuciones al cristianismo fueron sistemáticas.</w:t>
      </w:r>
    </w:p>
    <w:sectPr w:rsidR="00297B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52"/>
    <w:rsid w:val="00297B52"/>
    <w:rsid w:val="00623944"/>
    <w:rsid w:val="0086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Candela</dc:creator>
  <cp:lastModifiedBy>Candela</cp:lastModifiedBy>
  <cp:revision>1</cp:revision>
  <dcterms:created xsi:type="dcterms:W3CDTF">2015-10-09T23:39:00Z</dcterms:created>
  <dcterms:modified xsi:type="dcterms:W3CDTF">2015-10-09T23:49:00Z</dcterms:modified>
</cp:coreProperties>
</file>